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CBF" w:rsidRDefault="00D84CBF" w:rsidP="00D84CBF">
      <w:pPr>
        <w:spacing w:before="0"/>
        <w:ind w:left="2124" w:hanging="2124"/>
        <w:rPr>
          <w:rFonts w:ascii="Arial" w:hAnsi="Arial"/>
          <w:sz w:val="22"/>
          <w:szCs w:val="22"/>
        </w:rPr>
      </w:pPr>
      <w:r w:rsidRPr="008111E8">
        <w:rPr>
          <w:rFonts w:ascii="Arial" w:hAnsi="Arial" w:cs="Arial"/>
          <w:b/>
          <w:sz w:val="22"/>
          <w:szCs w:val="22"/>
          <w:u w:val="single"/>
        </w:rPr>
        <w:t>Název</w:t>
      </w:r>
      <w:r>
        <w:rPr>
          <w:rFonts w:ascii="Arial" w:hAnsi="Arial" w:cs="Arial"/>
          <w:b/>
          <w:sz w:val="22"/>
          <w:szCs w:val="22"/>
          <w:u w:val="single"/>
        </w:rPr>
        <w:t>:</w:t>
      </w:r>
      <w:r w:rsidRPr="00D84CBF">
        <w:rPr>
          <w:rFonts w:ascii="Arial" w:hAnsi="Arial" w:cs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 xml:space="preserve">STAVEBNÍ ÚPRAVY VNITŘNÍCH PROSTOR MŠ LADOVA LITVÍNOVĚ A ÚPRAVA STÁVAJÍCÍ KOMUNIKACE K ALTÁNKU  </w:t>
      </w:r>
    </w:p>
    <w:p w:rsidR="00D84CBF" w:rsidRPr="008111E8" w:rsidRDefault="00D84CBF" w:rsidP="00D84CBF">
      <w:pPr>
        <w:autoSpaceDE w:val="0"/>
        <w:autoSpaceDN w:val="0"/>
        <w:adjustRightInd w:val="0"/>
        <w:spacing w:before="0"/>
        <w:rPr>
          <w:rFonts w:ascii="Arial" w:hAnsi="Arial" w:cs="Arial"/>
          <w:b/>
          <w:sz w:val="22"/>
          <w:szCs w:val="22"/>
          <w:u w:val="single"/>
        </w:rPr>
      </w:pPr>
      <w:r w:rsidRPr="008111E8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D84CBF" w:rsidRPr="008111E8" w:rsidRDefault="00D84CBF" w:rsidP="00D84CBF">
      <w:pPr>
        <w:autoSpaceDE w:val="0"/>
        <w:autoSpaceDN w:val="0"/>
        <w:adjustRightInd w:val="0"/>
        <w:spacing w:before="0"/>
        <w:rPr>
          <w:rFonts w:ascii="Arial" w:hAnsi="Arial" w:cs="Arial"/>
          <w:snapToGrid w:val="0"/>
          <w:sz w:val="22"/>
          <w:szCs w:val="22"/>
        </w:rPr>
      </w:pPr>
      <w:r w:rsidRPr="008111E8">
        <w:rPr>
          <w:rFonts w:ascii="Arial" w:hAnsi="Arial" w:cs="Arial"/>
          <w:b/>
          <w:sz w:val="22"/>
          <w:szCs w:val="22"/>
          <w:u w:val="single"/>
        </w:rPr>
        <w:t>Místo:</w:t>
      </w:r>
      <w:r w:rsidRPr="008111E8">
        <w:rPr>
          <w:rFonts w:ascii="Arial" w:hAnsi="Arial" w:cs="Arial"/>
          <w:b/>
          <w:sz w:val="22"/>
          <w:szCs w:val="22"/>
        </w:rPr>
        <w:tab/>
      </w:r>
      <w:r w:rsidRPr="008111E8">
        <w:rPr>
          <w:rFonts w:ascii="Arial" w:hAnsi="Arial" w:cs="Arial"/>
          <w:b/>
          <w:sz w:val="22"/>
          <w:szCs w:val="22"/>
        </w:rPr>
        <w:tab/>
      </w:r>
      <w:r w:rsidRPr="008111E8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napToGrid w:val="0"/>
          <w:sz w:val="22"/>
          <w:szCs w:val="22"/>
        </w:rPr>
        <w:t>Ladova 1676, Litvínov</w:t>
      </w:r>
    </w:p>
    <w:p w:rsidR="00D84CBF" w:rsidRDefault="00D84CBF" w:rsidP="00D84CBF">
      <w:pPr>
        <w:widowControl w:val="0"/>
        <w:tabs>
          <w:tab w:val="left" w:pos="1843"/>
        </w:tabs>
        <w:spacing w:before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D84CBF" w:rsidRPr="008111E8" w:rsidRDefault="00D84CBF" w:rsidP="00D84CBF">
      <w:pPr>
        <w:widowControl w:val="0"/>
        <w:tabs>
          <w:tab w:val="left" w:pos="1843"/>
        </w:tabs>
        <w:spacing w:before="0"/>
        <w:jc w:val="both"/>
        <w:rPr>
          <w:rFonts w:ascii="Arial" w:hAnsi="Arial" w:cs="Arial"/>
          <w:snapToGrid w:val="0"/>
          <w:sz w:val="22"/>
          <w:szCs w:val="22"/>
        </w:rPr>
      </w:pPr>
      <w:r w:rsidRPr="008111E8">
        <w:rPr>
          <w:rFonts w:ascii="Arial" w:hAnsi="Arial" w:cs="Arial"/>
          <w:b/>
          <w:sz w:val="22"/>
          <w:szCs w:val="22"/>
          <w:u w:val="single"/>
        </w:rPr>
        <w:t>Investor:</w:t>
      </w:r>
      <w:r w:rsidRPr="008111E8">
        <w:rPr>
          <w:rFonts w:ascii="Arial" w:hAnsi="Arial" w:cs="Arial"/>
          <w:sz w:val="22"/>
          <w:szCs w:val="22"/>
        </w:rPr>
        <w:tab/>
        <w:t xml:space="preserve">   </w:t>
      </w:r>
      <w:r w:rsidRPr="008111E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Město Litvínov, nám. Míru 11, Litvínov</w:t>
      </w:r>
    </w:p>
    <w:p w:rsidR="00D84CBF" w:rsidRPr="008111E8" w:rsidRDefault="00D84CBF" w:rsidP="00D84CBF">
      <w:pPr>
        <w:autoSpaceDE w:val="0"/>
        <w:autoSpaceDN w:val="0"/>
        <w:adjustRightInd w:val="0"/>
        <w:spacing w:before="0"/>
        <w:rPr>
          <w:rFonts w:ascii="Arial" w:hAnsi="Arial" w:cs="Arial"/>
          <w:sz w:val="22"/>
          <w:szCs w:val="22"/>
        </w:rPr>
      </w:pPr>
    </w:p>
    <w:p w:rsidR="00D84CBF" w:rsidRPr="008111E8" w:rsidRDefault="00D84CBF" w:rsidP="00D84CBF">
      <w:pPr>
        <w:autoSpaceDE w:val="0"/>
        <w:autoSpaceDN w:val="0"/>
        <w:adjustRightInd w:val="0"/>
        <w:spacing w:before="0"/>
        <w:rPr>
          <w:rFonts w:ascii="Arial" w:hAnsi="Arial" w:cs="Arial"/>
          <w:b/>
          <w:sz w:val="22"/>
          <w:szCs w:val="22"/>
          <w:u w:val="single"/>
        </w:rPr>
      </w:pPr>
    </w:p>
    <w:p w:rsidR="00D84CBF" w:rsidRPr="008111E8" w:rsidRDefault="00D84CBF" w:rsidP="00D84CBF">
      <w:pPr>
        <w:spacing w:before="0"/>
        <w:rPr>
          <w:rFonts w:ascii="Arial" w:hAnsi="Arial" w:cs="Arial"/>
          <w:sz w:val="22"/>
          <w:szCs w:val="22"/>
        </w:rPr>
      </w:pPr>
      <w:r w:rsidRPr="008111E8">
        <w:rPr>
          <w:rFonts w:ascii="Arial" w:hAnsi="Arial" w:cs="Arial"/>
          <w:b/>
          <w:sz w:val="22"/>
          <w:szCs w:val="22"/>
          <w:u w:val="single"/>
        </w:rPr>
        <w:t>Stupeň</w:t>
      </w:r>
      <w:r w:rsidRPr="008111E8">
        <w:rPr>
          <w:rFonts w:ascii="Arial" w:hAnsi="Arial" w:cs="Arial"/>
          <w:b/>
          <w:sz w:val="22"/>
          <w:szCs w:val="22"/>
        </w:rPr>
        <w:t>:</w:t>
      </w:r>
      <w:r w:rsidRPr="008111E8">
        <w:rPr>
          <w:rFonts w:ascii="Arial" w:hAnsi="Arial" w:cs="Arial"/>
          <w:b/>
          <w:sz w:val="22"/>
          <w:szCs w:val="22"/>
        </w:rPr>
        <w:tab/>
      </w:r>
      <w:r w:rsidRPr="008111E8">
        <w:rPr>
          <w:rFonts w:ascii="Arial" w:hAnsi="Arial" w:cs="Arial"/>
          <w:sz w:val="22"/>
          <w:szCs w:val="22"/>
        </w:rPr>
        <w:t xml:space="preserve">      </w:t>
      </w:r>
      <w:r w:rsidRPr="008111E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DSP</w:t>
      </w:r>
    </w:p>
    <w:p w:rsidR="00D84CBF" w:rsidRPr="008111E8" w:rsidRDefault="00D84CBF" w:rsidP="00D84CBF">
      <w:pPr>
        <w:spacing w:before="0"/>
        <w:rPr>
          <w:rFonts w:ascii="Arial" w:hAnsi="Arial" w:cs="Arial"/>
          <w:sz w:val="22"/>
          <w:szCs w:val="22"/>
        </w:rPr>
      </w:pPr>
    </w:p>
    <w:p w:rsidR="00D84CBF" w:rsidRPr="00DA6F68" w:rsidRDefault="00D84CBF" w:rsidP="00D84CBF">
      <w:pPr>
        <w:spacing w:before="0"/>
        <w:rPr>
          <w:rFonts w:ascii="Arial" w:hAnsi="Arial" w:cs="Arial"/>
        </w:rPr>
      </w:pPr>
    </w:p>
    <w:p w:rsidR="00D84CBF" w:rsidRPr="00DA6F68" w:rsidRDefault="00D84CBF" w:rsidP="00D84CBF">
      <w:pPr>
        <w:rPr>
          <w:rFonts w:ascii="Arial" w:hAnsi="Arial" w:cs="Arial"/>
        </w:rPr>
      </w:pPr>
    </w:p>
    <w:p w:rsidR="00D84CBF" w:rsidRPr="000F6049" w:rsidRDefault="00D84CBF" w:rsidP="00D84CBF">
      <w:pPr>
        <w:ind w:left="360"/>
        <w:jc w:val="center"/>
        <w:rPr>
          <w:rFonts w:ascii="Arial" w:hAnsi="Arial" w:cs="Arial"/>
          <w:sz w:val="36"/>
          <w:szCs w:val="36"/>
          <w:u w:val="single"/>
        </w:rPr>
      </w:pPr>
      <w:r>
        <w:rPr>
          <w:rFonts w:ascii="Arial" w:hAnsi="Arial" w:cs="Arial"/>
          <w:sz w:val="36"/>
          <w:szCs w:val="36"/>
          <w:u w:val="single"/>
        </w:rPr>
        <w:t xml:space="preserve">B.2.8 (D.1.3.) </w:t>
      </w:r>
      <w:r w:rsidRPr="000F6049">
        <w:rPr>
          <w:rFonts w:ascii="Arial" w:hAnsi="Arial" w:cs="Arial"/>
          <w:sz w:val="36"/>
          <w:szCs w:val="36"/>
          <w:u w:val="single"/>
        </w:rPr>
        <w:t>Požárně bezpečnostní řešení</w:t>
      </w:r>
    </w:p>
    <w:p w:rsidR="00D84CBF" w:rsidRPr="008F76A1" w:rsidRDefault="00D84CBF" w:rsidP="00D84CBF">
      <w:pPr>
        <w:rPr>
          <w:rFonts w:ascii="Arial" w:hAnsi="Arial" w:cs="Arial"/>
        </w:rPr>
      </w:pPr>
    </w:p>
    <w:p w:rsidR="00D84CBF" w:rsidRPr="008111E8" w:rsidRDefault="00D84CBF" w:rsidP="00D84CBF">
      <w:pPr>
        <w:rPr>
          <w:rFonts w:ascii="Arial" w:hAnsi="Arial" w:cs="Arial"/>
          <w:sz w:val="22"/>
          <w:szCs w:val="22"/>
        </w:rPr>
      </w:pPr>
    </w:p>
    <w:p w:rsidR="00D84CBF" w:rsidRPr="008111E8" w:rsidRDefault="00D84CBF" w:rsidP="00D84CBF">
      <w:pPr>
        <w:rPr>
          <w:rFonts w:ascii="Arial" w:hAnsi="Arial" w:cs="Arial"/>
          <w:sz w:val="22"/>
          <w:szCs w:val="22"/>
        </w:rPr>
      </w:pPr>
    </w:p>
    <w:p w:rsidR="00D84CBF" w:rsidRPr="008111E8" w:rsidRDefault="00D84CBF" w:rsidP="00D84CBF">
      <w:pPr>
        <w:rPr>
          <w:rFonts w:ascii="Arial" w:hAnsi="Arial" w:cs="Arial"/>
          <w:sz w:val="22"/>
          <w:szCs w:val="22"/>
        </w:rPr>
      </w:pPr>
    </w:p>
    <w:p w:rsidR="00D84CBF" w:rsidRPr="008111E8" w:rsidRDefault="00D84CBF" w:rsidP="00D84CBF">
      <w:pPr>
        <w:rPr>
          <w:rFonts w:ascii="Arial" w:hAnsi="Arial" w:cs="Arial"/>
          <w:sz w:val="22"/>
          <w:szCs w:val="22"/>
        </w:rPr>
      </w:pPr>
    </w:p>
    <w:p w:rsidR="00D84CBF" w:rsidRPr="008111E8" w:rsidRDefault="00D84CBF" w:rsidP="00D84CBF">
      <w:pPr>
        <w:rPr>
          <w:rFonts w:ascii="Arial" w:hAnsi="Arial" w:cs="Arial"/>
          <w:sz w:val="22"/>
          <w:szCs w:val="22"/>
        </w:rPr>
      </w:pPr>
    </w:p>
    <w:p w:rsidR="00D84CBF" w:rsidRPr="008111E8" w:rsidRDefault="00D84CBF" w:rsidP="00D84CBF">
      <w:pPr>
        <w:rPr>
          <w:rFonts w:ascii="Arial" w:hAnsi="Arial" w:cs="Arial"/>
          <w:sz w:val="22"/>
          <w:szCs w:val="22"/>
        </w:rPr>
      </w:pPr>
    </w:p>
    <w:p w:rsidR="00D84CBF" w:rsidRPr="008111E8" w:rsidRDefault="00D84CBF" w:rsidP="00D84CBF">
      <w:pPr>
        <w:spacing w:before="0"/>
        <w:rPr>
          <w:rFonts w:ascii="Arial" w:hAnsi="Arial" w:cs="Arial"/>
          <w:sz w:val="22"/>
          <w:szCs w:val="22"/>
        </w:rPr>
      </w:pPr>
      <w:r w:rsidRPr="008111E8">
        <w:rPr>
          <w:rFonts w:ascii="Arial" w:hAnsi="Arial" w:cs="Arial"/>
          <w:sz w:val="22"/>
          <w:szCs w:val="22"/>
        </w:rPr>
        <w:t xml:space="preserve">Zpracoval: </w:t>
      </w:r>
    </w:p>
    <w:p w:rsidR="00D84CBF" w:rsidRPr="008111E8" w:rsidRDefault="00D84CBF" w:rsidP="00D84CBF">
      <w:pPr>
        <w:spacing w:before="0"/>
        <w:rPr>
          <w:rFonts w:ascii="Arial" w:hAnsi="Arial" w:cs="Arial"/>
          <w:sz w:val="22"/>
          <w:szCs w:val="22"/>
        </w:rPr>
      </w:pPr>
      <w:r w:rsidRPr="008111E8">
        <w:rPr>
          <w:rFonts w:ascii="Arial" w:hAnsi="Arial" w:cs="Arial"/>
          <w:sz w:val="22"/>
          <w:szCs w:val="22"/>
        </w:rPr>
        <w:t>Dr. Ing. Bc. Pavel Milák, Ph.D, MBA</w:t>
      </w:r>
    </w:p>
    <w:p w:rsidR="00D84CBF" w:rsidRPr="008111E8" w:rsidRDefault="00D84CBF" w:rsidP="00D84CBF">
      <w:pPr>
        <w:spacing w:before="0"/>
        <w:rPr>
          <w:rFonts w:ascii="Arial" w:hAnsi="Arial" w:cs="Arial"/>
          <w:sz w:val="22"/>
          <w:szCs w:val="22"/>
        </w:rPr>
      </w:pPr>
      <w:r w:rsidRPr="008111E8">
        <w:rPr>
          <w:rFonts w:ascii="Arial" w:hAnsi="Arial" w:cs="Arial"/>
          <w:sz w:val="22"/>
          <w:szCs w:val="22"/>
        </w:rPr>
        <w:t>Rudé armády 254</w:t>
      </w:r>
    </w:p>
    <w:p w:rsidR="00D84CBF" w:rsidRPr="008111E8" w:rsidRDefault="00D84CBF" w:rsidP="00D84CBF">
      <w:pPr>
        <w:spacing w:before="0"/>
        <w:rPr>
          <w:rFonts w:ascii="Arial" w:hAnsi="Arial" w:cs="Arial"/>
          <w:sz w:val="22"/>
          <w:szCs w:val="22"/>
        </w:rPr>
      </w:pPr>
      <w:r w:rsidRPr="008111E8">
        <w:rPr>
          <w:rFonts w:ascii="Arial" w:hAnsi="Arial" w:cs="Arial"/>
          <w:sz w:val="22"/>
          <w:szCs w:val="22"/>
        </w:rPr>
        <w:t>Droužkovice</w:t>
      </w:r>
    </w:p>
    <w:p w:rsidR="00D84CBF" w:rsidRPr="008111E8" w:rsidRDefault="00D84CBF" w:rsidP="00D84CBF">
      <w:pPr>
        <w:rPr>
          <w:rFonts w:ascii="Arial" w:hAnsi="Arial" w:cs="Arial"/>
          <w:sz w:val="22"/>
          <w:szCs w:val="22"/>
        </w:rPr>
      </w:pPr>
    </w:p>
    <w:p w:rsidR="00D84CBF" w:rsidRPr="008111E8" w:rsidRDefault="00D84CBF" w:rsidP="00D84CBF">
      <w:pPr>
        <w:rPr>
          <w:rFonts w:ascii="Arial" w:hAnsi="Arial" w:cs="Arial"/>
          <w:sz w:val="22"/>
          <w:szCs w:val="22"/>
        </w:rPr>
      </w:pPr>
    </w:p>
    <w:p w:rsidR="00D84CBF" w:rsidRPr="008111E8" w:rsidRDefault="00D84CBF" w:rsidP="00D84CBF">
      <w:pPr>
        <w:spacing w:before="0"/>
        <w:rPr>
          <w:rFonts w:ascii="Arial" w:hAnsi="Arial" w:cs="Arial"/>
          <w:sz w:val="22"/>
          <w:szCs w:val="22"/>
        </w:rPr>
      </w:pPr>
      <w:r w:rsidRPr="008111E8">
        <w:rPr>
          <w:rFonts w:ascii="Arial" w:hAnsi="Arial" w:cs="Arial"/>
          <w:sz w:val="22"/>
          <w:szCs w:val="22"/>
        </w:rPr>
        <w:t xml:space="preserve">Ověřil: </w:t>
      </w:r>
    </w:p>
    <w:p w:rsidR="00D84CBF" w:rsidRPr="008111E8" w:rsidRDefault="00D84CBF" w:rsidP="00D84CBF">
      <w:pPr>
        <w:autoSpaceDE w:val="0"/>
        <w:spacing w:before="0"/>
        <w:rPr>
          <w:rFonts w:ascii="Arial" w:hAnsi="Arial" w:cs="Arial"/>
          <w:sz w:val="22"/>
          <w:szCs w:val="22"/>
        </w:rPr>
      </w:pPr>
      <w:r w:rsidRPr="008111E8">
        <w:rPr>
          <w:rFonts w:ascii="Arial" w:hAnsi="Arial" w:cs="Arial"/>
          <w:sz w:val="22"/>
          <w:szCs w:val="22"/>
        </w:rPr>
        <w:t>Ing. Antonín Wachtel</w:t>
      </w:r>
    </w:p>
    <w:p w:rsidR="00D84CBF" w:rsidRPr="008111E8" w:rsidRDefault="00D84CBF" w:rsidP="00D84CBF">
      <w:pPr>
        <w:autoSpaceDE w:val="0"/>
        <w:spacing w:before="0"/>
        <w:rPr>
          <w:rFonts w:ascii="Arial" w:hAnsi="Arial" w:cs="Arial"/>
          <w:sz w:val="22"/>
          <w:szCs w:val="22"/>
        </w:rPr>
      </w:pPr>
      <w:r w:rsidRPr="008111E8">
        <w:rPr>
          <w:rFonts w:ascii="Arial" w:hAnsi="Arial" w:cs="Arial"/>
          <w:sz w:val="22"/>
          <w:szCs w:val="22"/>
        </w:rPr>
        <w:t>J. A. KOMENSKÉHO 499/6</w:t>
      </w:r>
    </w:p>
    <w:p w:rsidR="00D84CBF" w:rsidRPr="008111E8" w:rsidRDefault="00D84CBF" w:rsidP="00D84CBF">
      <w:pPr>
        <w:autoSpaceDE w:val="0"/>
        <w:spacing w:before="0"/>
        <w:rPr>
          <w:rFonts w:ascii="Arial" w:hAnsi="Arial" w:cs="Arial"/>
          <w:sz w:val="22"/>
          <w:szCs w:val="22"/>
        </w:rPr>
      </w:pPr>
      <w:r w:rsidRPr="008111E8">
        <w:rPr>
          <w:rFonts w:ascii="Arial" w:hAnsi="Arial" w:cs="Arial"/>
          <w:sz w:val="22"/>
          <w:szCs w:val="22"/>
        </w:rPr>
        <w:t>43401 MOST</w:t>
      </w:r>
    </w:p>
    <w:p w:rsidR="00D84CBF" w:rsidRPr="008111E8" w:rsidRDefault="00D84CBF" w:rsidP="00D84CBF">
      <w:pPr>
        <w:autoSpaceDE w:val="0"/>
        <w:spacing w:before="0"/>
        <w:rPr>
          <w:rFonts w:ascii="Arial" w:hAnsi="Arial" w:cs="Arial"/>
          <w:sz w:val="22"/>
          <w:szCs w:val="22"/>
        </w:rPr>
      </w:pPr>
      <w:r w:rsidRPr="008111E8">
        <w:rPr>
          <w:rFonts w:ascii="Arial" w:hAnsi="Arial" w:cs="Arial"/>
          <w:sz w:val="22"/>
          <w:szCs w:val="22"/>
        </w:rPr>
        <w:t>PROJEKČNÍ A INŽENÝRSKÁ ČINNOST</w:t>
      </w:r>
    </w:p>
    <w:p w:rsidR="00D84CBF" w:rsidRPr="008111E8" w:rsidRDefault="00D84CBF" w:rsidP="00D84CBF">
      <w:pPr>
        <w:pStyle w:val="Nadpisobsahu"/>
        <w:tabs>
          <w:tab w:val="left" w:pos="1282"/>
        </w:tabs>
        <w:rPr>
          <w:rFonts w:ascii="Arial" w:hAnsi="Arial" w:cs="Arial"/>
          <w:b w:val="0"/>
          <w:sz w:val="22"/>
          <w:szCs w:val="22"/>
        </w:rPr>
      </w:pPr>
    </w:p>
    <w:p w:rsidR="00D84CBF" w:rsidRPr="008111E8" w:rsidRDefault="00D84CBF" w:rsidP="00D84CBF">
      <w:pPr>
        <w:pStyle w:val="Nadpisobsahu"/>
        <w:tabs>
          <w:tab w:val="left" w:pos="1282"/>
        </w:tabs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03</w:t>
      </w:r>
      <w:r w:rsidRPr="008111E8">
        <w:rPr>
          <w:rFonts w:ascii="Arial" w:hAnsi="Arial" w:cs="Arial"/>
          <w:b w:val="0"/>
          <w:sz w:val="22"/>
          <w:szCs w:val="22"/>
        </w:rPr>
        <w:t>/201</w:t>
      </w:r>
      <w:r>
        <w:rPr>
          <w:rFonts w:ascii="Arial" w:hAnsi="Arial" w:cs="Arial"/>
          <w:b w:val="0"/>
          <w:sz w:val="22"/>
          <w:szCs w:val="22"/>
        </w:rPr>
        <w:t>8</w:t>
      </w:r>
    </w:p>
    <w:p w:rsidR="00EF3640" w:rsidRDefault="00EF3640" w:rsidP="00EF3640">
      <w:pPr>
        <w:spacing w:before="0"/>
        <w:jc w:val="both"/>
        <w:rPr>
          <w:rFonts w:ascii="Arial" w:hAnsi="Arial" w:cs="Arial"/>
          <w:b/>
        </w:rPr>
      </w:pPr>
    </w:p>
    <w:p w:rsidR="00D84CBF" w:rsidRDefault="00D84CBF" w:rsidP="00EF3640">
      <w:pPr>
        <w:spacing w:before="0"/>
        <w:jc w:val="both"/>
        <w:rPr>
          <w:rFonts w:ascii="Arial" w:hAnsi="Arial" w:cs="Arial"/>
          <w:b/>
        </w:rPr>
      </w:pPr>
    </w:p>
    <w:p w:rsidR="00D84CBF" w:rsidRDefault="00D84CBF" w:rsidP="00EF3640">
      <w:pPr>
        <w:spacing w:before="0"/>
        <w:jc w:val="both"/>
        <w:rPr>
          <w:rFonts w:ascii="Arial" w:hAnsi="Arial" w:cs="Arial"/>
          <w:b/>
        </w:rPr>
      </w:pPr>
    </w:p>
    <w:p w:rsidR="00D84CBF" w:rsidRDefault="00D84CBF" w:rsidP="00EF3640">
      <w:pPr>
        <w:spacing w:before="0"/>
        <w:jc w:val="both"/>
        <w:rPr>
          <w:rFonts w:ascii="Arial" w:hAnsi="Arial" w:cs="Arial"/>
          <w:b/>
        </w:rPr>
      </w:pPr>
    </w:p>
    <w:p w:rsidR="00D84CBF" w:rsidRDefault="00D84CBF" w:rsidP="00EF3640">
      <w:pPr>
        <w:spacing w:before="0"/>
        <w:jc w:val="both"/>
        <w:rPr>
          <w:rFonts w:ascii="Arial" w:hAnsi="Arial" w:cs="Arial"/>
          <w:b/>
        </w:rPr>
      </w:pPr>
    </w:p>
    <w:p w:rsidR="00D84CBF" w:rsidRDefault="00D84CBF" w:rsidP="00EF3640">
      <w:pPr>
        <w:spacing w:before="0"/>
        <w:jc w:val="both"/>
        <w:rPr>
          <w:rFonts w:ascii="Arial" w:hAnsi="Arial" w:cs="Arial"/>
          <w:b/>
        </w:rPr>
      </w:pPr>
    </w:p>
    <w:p w:rsidR="00EF3640" w:rsidRPr="00D84CBF" w:rsidRDefault="00EF3640" w:rsidP="00EF3640">
      <w:pPr>
        <w:spacing w:before="0"/>
        <w:jc w:val="both"/>
        <w:rPr>
          <w:rFonts w:ascii="Arial" w:hAnsi="Arial" w:cs="Arial"/>
          <w:b/>
          <w:sz w:val="22"/>
          <w:szCs w:val="22"/>
        </w:rPr>
      </w:pPr>
      <w:r w:rsidRPr="00D84CBF">
        <w:rPr>
          <w:rFonts w:ascii="Arial" w:hAnsi="Arial" w:cs="Arial"/>
          <w:b/>
          <w:sz w:val="22"/>
          <w:szCs w:val="22"/>
        </w:rPr>
        <w:lastRenderedPageBreak/>
        <w:t xml:space="preserve">Seznam použitých podkladů pro zpracování </w:t>
      </w:r>
    </w:p>
    <w:p w:rsidR="00EF3640" w:rsidRPr="00D84CBF" w:rsidRDefault="00EF3640" w:rsidP="00EF3640">
      <w:pPr>
        <w:pStyle w:val="Zkladntext"/>
        <w:spacing w:before="0" w:after="0"/>
        <w:jc w:val="both"/>
        <w:rPr>
          <w:rFonts w:ascii="Arial" w:hAnsi="Arial" w:cs="Arial"/>
          <w:sz w:val="22"/>
          <w:szCs w:val="22"/>
        </w:rPr>
      </w:pPr>
    </w:p>
    <w:p w:rsidR="00EF3640" w:rsidRPr="00D84CBF" w:rsidRDefault="00EF3640" w:rsidP="00EF3640">
      <w:pPr>
        <w:pStyle w:val="Zkladntext"/>
        <w:spacing w:before="0" w:after="0"/>
        <w:jc w:val="both"/>
        <w:rPr>
          <w:rFonts w:ascii="Arial" w:hAnsi="Arial" w:cs="Arial"/>
          <w:sz w:val="22"/>
          <w:szCs w:val="22"/>
        </w:rPr>
      </w:pPr>
      <w:r w:rsidRPr="00D84CBF">
        <w:rPr>
          <w:rFonts w:ascii="Arial" w:hAnsi="Arial" w:cs="Arial"/>
          <w:sz w:val="22"/>
          <w:szCs w:val="22"/>
        </w:rPr>
        <w:t>Projektová dokumentace, Ing. Wachtel, 0</w:t>
      </w:r>
      <w:r w:rsidR="00FC0E97">
        <w:rPr>
          <w:rFonts w:ascii="Arial" w:hAnsi="Arial" w:cs="Arial"/>
          <w:sz w:val="22"/>
          <w:szCs w:val="22"/>
        </w:rPr>
        <w:t>1</w:t>
      </w:r>
      <w:r w:rsidRPr="00D84CBF">
        <w:rPr>
          <w:rFonts w:ascii="Arial" w:hAnsi="Arial" w:cs="Arial"/>
          <w:sz w:val="22"/>
          <w:szCs w:val="22"/>
        </w:rPr>
        <w:t>/201</w:t>
      </w:r>
      <w:r w:rsidR="00FC0E97">
        <w:rPr>
          <w:rFonts w:ascii="Arial" w:hAnsi="Arial" w:cs="Arial"/>
          <w:sz w:val="22"/>
          <w:szCs w:val="22"/>
        </w:rPr>
        <w:t>8</w:t>
      </w:r>
      <w:r w:rsidRPr="00D84CBF">
        <w:rPr>
          <w:rFonts w:ascii="Arial" w:hAnsi="Arial" w:cs="Arial"/>
          <w:sz w:val="22"/>
          <w:szCs w:val="22"/>
        </w:rPr>
        <w:t xml:space="preserve"> </w:t>
      </w:r>
    </w:p>
    <w:p w:rsidR="00FC0E97" w:rsidRPr="00D84CBF" w:rsidRDefault="00FC0E97" w:rsidP="00FC0E97">
      <w:pPr>
        <w:pStyle w:val="Bezmezer"/>
        <w:jc w:val="both"/>
        <w:rPr>
          <w:rFonts w:ascii="Arial" w:hAnsi="Arial" w:cs="Arial"/>
        </w:rPr>
      </w:pPr>
      <w:r w:rsidRPr="00D84CBF">
        <w:rPr>
          <w:rFonts w:ascii="Arial" w:hAnsi="Arial" w:cs="Arial"/>
        </w:rPr>
        <w:t>Vyhl.č. 246/2001 Sb. Vyhláška o požární prevenci ve znění pozdějších předpsů</w:t>
      </w:r>
    </w:p>
    <w:p w:rsidR="00EF3640" w:rsidRPr="00D84CBF" w:rsidRDefault="00FC0E97" w:rsidP="00FC0E97">
      <w:pPr>
        <w:pStyle w:val="Bezmezer"/>
        <w:jc w:val="both"/>
        <w:rPr>
          <w:rFonts w:ascii="Arial" w:hAnsi="Arial" w:cs="Arial"/>
        </w:rPr>
      </w:pPr>
      <w:r w:rsidRPr="00D84CBF">
        <w:rPr>
          <w:rFonts w:ascii="Arial" w:hAnsi="Arial" w:cs="Arial"/>
        </w:rPr>
        <w:t xml:space="preserve">Vyhl.č. 23/2008 Sb. Vyhláška o technických podmínkách požární ochrany staveb, ve znění </w:t>
      </w:r>
      <w:r w:rsidR="00EF3640" w:rsidRPr="00D84CBF">
        <w:rPr>
          <w:rFonts w:ascii="Arial" w:hAnsi="Arial" w:cs="Arial"/>
        </w:rPr>
        <w:t xml:space="preserve">ČSN 73 0802 – Požární bezpečnost staveb. Nevýrobní objekty (02) </w:t>
      </w: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  <w:r w:rsidRPr="00D84CBF">
        <w:rPr>
          <w:rFonts w:ascii="Arial" w:hAnsi="Arial" w:cs="Arial"/>
        </w:rPr>
        <w:t xml:space="preserve">ČSN 73 0834 – Požární bezpečnost staveb. Změna staveb (34) </w:t>
      </w: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  <w:r w:rsidRPr="00D84CBF">
        <w:rPr>
          <w:rFonts w:ascii="Arial" w:hAnsi="Arial" w:cs="Arial"/>
        </w:rPr>
        <w:t>ČSN 73 0810 – Požární bezpečnost staveb – Společná ustanovení (10)</w:t>
      </w: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  <w:r w:rsidRPr="00D84CBF">
        <w:rPr>
          <w:rFonts w:ascii="Arial" w:hAnsi="Arial" w:cs="Arial"/>
        </w:rPr>
        <w:t>ČSN 73 0818 – Požární bezpečnost staveb – Obsazení objektu osobami (18)</w:t>
      </w: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  <w:r w:rsidRPr="00D84CBF">
        <w:rPr>
          <w:rFonts w:ascii="Arial" w:hAnsi="Arial" w:cs="Arial"/>
        </w:rPr>
        <w:t>ČSN 73 0822 – Šíření plamene po povrchu stavebních ploch (22)</w:t>
      </w: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  <w:r w:rsidRPr="00D84CBF">
        <w:rPr>
          <w:rFonts w:ascii="Arial" w:hAnsi="Arial" w:cs="Arial"/>
        </w:rPr>
        <w:t>pozdějších předpisů</w:t>
      </w: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  <w:u w:val="single"/>
        </w:rPr>
      </w:pPr>
      <w:r w:rsidRPr="00D84CBF">
        <w:rPr>
          <w:rFonts w:ascii="Arial" w:hAnsi="Arial" w:cs="Arial"/>
          <w:u w:val="single"/>
        </w:rPr>
        <w:t>Všechny uvedené normy a předpisy jsou v platném a úplném znění.</w:t>
      </w:r>
    </w:p>
    <w:p w:rsidR="00EF3640" w:rsidRPr="00D84CBF" w:rsidRDefault="00EF3640" w:rsidP="00EF3640">
      <w:pPr>
        <w:spacing w:before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EF3640" w:rsidRPr="00D84CBF" w:rsidRDefault="00EF3640" w:rsidP="00EF3640">
      <w:pPr>
        <w:spacing w:before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EF3640" w:rsidRPr="00D84CBF" w:rsidRDefault="00EF3640" w:rsidP="00EF3640">
      <w:pPr>
        <w:spacing w:before="0"/>
        <w:jc w:val="both"/>
        <w:rPr>
          <w:rFonts w:ascii="Arial" w:hAnsi="Arial" w:cs="Arial"/>
          <w:b/>
          <w:sz w:val="22"/>
          <w:szCs w:val="22"/>
        </w:rPr>
      </w:pPr>
      <w:r w:rsidRPr="00D84CBF">
        <w:rPr>
          <w:rFonts w:ascii="Arial" w:hAnsi="Arial" w:cs="Arial"/>
          <w:b/>
          <w:sz w:val="22"/>
          <w:szCs w:val="22"/>
        </w:rPr>
        <w:t>Stručný popis stavby z hlediska stavebních konstrukcí, výšky stavby, účelu užití, popřípadě popisu a zhodnocení technologie a provozu, umístění stavby ve vztahu k okolní zástavbě</w:t>
      </w:r>
    </w:p>
    <w:p w:rsidR="00EF3640" w:rsidRPr="00D84CBF" w:rsidRDefault="00EF3640" w:rsidP="00EF3640">
      <w:pPr>
        <w:spacing w:before="0"/>
        <w:jc w:val="both"/>
        <w:rPr>
          <w:rFonts w:ascii="Arial" w:hAnsi="Arial" w:cs="Arial"/>
          <w:sz w:val="22"/>
          <w:szCs w:val="22"/>
        </w:rPr>
      </w:pPr>
    </w:p>
    <w:p w:rsidR="007F3DA9" w:rsidRDefault="00EF3640" w:rsidP="00FC0E97">
      <w:pPr>
        <w:spacing w:before="0"/>
        <w:jc w:val="both"/>
        <w:rPr>
          <w:rFonts w:ascii="Arial" w:hAnsi="Arial" w:cs="Arial"/>
          <w:sz w:val="22"/>
          <w:szCs w:val="22"/>
        </w:rPr>
      </w:pPr>
      <w:r w:rsidRPr="00FC0E97">
        <w:rPr>
          <w:rFonts w:ascii="Arial" w:hAnsi="Arial" w:cs="Arial"/>
          <w:sz w:val="22"/>
          <w:szCs w:val="22"/>
        </w:rPr>
        <w:t xml:space="preserve">Předmětem tohoto požárně bezpečnostního řešení je hodnocení požární bezpečnosti stavebních úprav </w:t>
      </w:r>
      <w:r w:rsidR="00FC0E97" w:rsidRPr="00FC0E97">
        <w:rPr>
          <w:rFonts w:ascii="Arial" w:hAnsi="Arial" w:cs="Arial"/>
          <w:sz w:val="22"/>
          <w:szCs w:val="22"/>
        </w:rPr>
        <w:t>u stávajícího objektu Mateřské školy v ulici Ladova v</w:t>
      </w:r>
      <w:r w:rsidR="00FC0E97">
        <w:rPr>
          <w:rFonts w:ascii="Arial" w:hAnsi="Arial" w:cs="Arial"/>
          <w:sz w:val="22"/>
          <w:szCs w:val="22"/>
        </w:rPr>
        <w:t> </w:t>
      </w:r>
      <w:r w:rsidR="00FC0E97" w:rsidRPr="00FC0E97">
        <w:rPr>
          <w:rFonts w:ascii="Arial" w:hAnsi="Arial" w:cs="Arial"/>
          <w:sz w:val="22"/>
          <w:szCs w:val="22"/>
        </w:rPr>
        <w:t>Litvínově</w:t>
      </w:r>
      <w:r w:rsidR="00FC0E97">
        <w:rPr>
          <w:rFonts w:ascii="Arial" w:hAnsi="Arial" w:cs="Arial"/>
          <w:sz w:val="22"/>
          <w:szCs w:val="22"/>
        </w:rPr>
        <w:t xml:space="preserve">, </w:t>
      </w:r>
      <w:r w:rsidR="00FC0E97" w:rsidRPr="00FC0E97">
        <w:rPr>
          <w:rFonts w:ascii="Arial" w:hAnsi="Arial" w:cs="Arial"/>
          <w:sz w:val="22"/>
          <w:szCs w:val="22"/>
        </w:rPr>
        <w:t>st</w:t>
      </w:r>
      <w:r w:rsidR="00FC0E97">
        <w:rPr>
          <w:rFonts w:ascii="Arial" w:hAnsi="Arial" w:cs="Arial"/>
          <w:sz w:val="22"/>
          <w:szCs w:val="22"/>
        </w:rPr>
        <w:t xml:space="preserve">avební úpravy vnitřních prostor </w:t>
      </w:r>
      <w:r w:rsidR="00FC0E97" w:rsidRPr="00FC0E97">
        <w:rPr>
          <w:rFonts w:ascii="Arial" w:hAnsi="Arial" w:cs="Arial"/>
          <w:sz w:val="22"/>
          <w:szCs w:val="22"/>
        </w:rPr>
        <w:t xml:space="preserve">a vybudování WC pro osoby s omezenou schopností pohybu /OOSP/, včetně technického </w:t>
      </w:r>
      <w:r w:rsidR="00FC0E97">
        <w:rPr>
          <w:rFonts w:ascii="Arial" w:hAnsi="Arial" w:cs="Arial"/>
          <w:sz w:val="22"/>
          <w:szCs w:val="22"/>
        </w:rPr>
        <w:t>z</w:t>
      </w:r>
      <w:r w:rsidR="00FC0E97" w:rsidRPr="00FC0E97">
        <w:rPr>
          <w:rFonts w:ascii="Arial" w:hAnsi="Arial" w:cs="Arial"/>
          <w:sz w:val="22"/>
          <w:szCs w:val="22"/>
        </w:rPr>
        <w:t>abezpečení – vnitřních rozvodů s ohledem na navržené stavební úpravy.</w:t>
      </w:r>
    </w:p>
    <w:p w:rsidR="00FC0E97" w:rsidRDefault="00FC0E97" w:rsidP="00FC0E97">
      <w:pPr>
        <w:spacing w:before="0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FC0E9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FC0E97">
        <w:rPr>
          <w:rFonts w:ascii="Arial" w:hAnsi="Arial" w:cs="Arial"/>
          <w:sz w:val="22"/>
          <w:szCs w:val="22"/>
        </w:rPr>
        <w:t xml:space="preserve">Dále tato projektová dokumentace řeší úpravu stávající komunikace k altánku </w:t>
      </w:r>
      <w:r>
        <w:rPr>
          <w:rFonts w:ascii="Arial" w:hAnsi="Arial" w:cs="Arial"/>
          <w:sz w:val="22"/>
          <w:szCs w:val="22"/>
        </w:rPr>
        <w:t>–</w:t>
      </w:r>
      <w:r w:rsidRPr="00FC0E97">
        <w:rPr>
          <w:rFonts w:ascii="Arial" w:hAnsi="Arial" w:cs="Arial"/>
          <w:sz w:val="22"/>
          <w:szCs w:val="22"/>
        </w:rPr>
        <w:t xml:space="preserve"> nový</w:t>
      </w:r>
      <w:r>
        <w:rPr>
          <w:rFonts w:ascii="Arial" w:hAnsi="Arial" w:cs="Arial"/>
          <w:sz w:val="22"/>
          <w:szCs w:val="22"/>
        </w:rPr>
        <w:t xml:space="preserve"> </w:t>
      </w:r>
      <w:r w:rsidRPr="00FC0E97">
        <w:rPr>
          <w:rFonts w:ascii="Arial" w:hAnsi="Arial" w:cs="Arial"/>
          <w:sz w:val="22"/>
          <w:szCs w:val="22"/>
        </w:rPr>
        <w:t>chodník šířky 1500 mm – stavbu pro pěší bez přepážek, kdy chodník svou skladbou</w:t>
      </w:r>
      <w:r>
        <w:rPr>
          <w:rFonts w:ascii="Arial" w:hAnsi="Arial" w:cs="Arial"/>
          <w:sz w:val="22"/>
          <w:szCs w:val="22"/>
        </w:rPr>
        <w:t xml:space="preserve"> </w:t>
      </w:r>
      <w:r w:rsidRPr="00FC0E97">
        <w:rPr>
          <w:rFonts w:ascii="Arial" w:hAnsi="Arial" w:cs="Arial"/>
          <w:sz w:val="22"/>
          <w:szCs w:val="22"/>
        </w:rPr>
        <w:t xml:space="preserve">konstrukce tělesa je navržen pro pěší pohyb osob. </w:t>
      </w:r>
    </w:p>
    <w:p w:rsidR="00DD5D7C" w:rsidRPr="00FC0E97" w:rsidRDefault="00DD5D7C" w:rsidP="00FC0E97">
      <w:pPr>
        <w:spacing w:before="0"/>
        <w:jc w:val="both"/>
        <w:rPr>
          <w:rFonts w:ascii="Arial" w:hAnsi="Arial" w:cs="Arial"/>
          <w:sz w:val="22"/>
          <w:szCs w:val="22"/>
        </w:rPr>
      </w:pPr>
    </w:p>
    <w:p w:rsidR="00E3797E" w:rsidRPr="00DB0D6A" w:rsidRDefault="00E3797E" w:rsidP="00CA4C22">
      <w:pPr>
        <w:spacing w:before="0"/>
        <w:jc w:val="both"/>
        <w:rPr>
          <w:rFonts w:ascii="Arial" w:hAnsi="Arial" w:cs="Arial"/>
          <w:sz w:val="22"/>
          <w:szCs w:val="22"/>
        </w:rPr>
      </w:pPr>
      <w:r w:rsidRPr="00DB0D6A">
        <w:rPr>
          <w:rFonts w:ascii="Arial" w:hAnsi="Arial" w:cs="Arial"/>
          <w:sz w:val="22"/>
          <w:szCs w:val="22"/>
        </w:rPr>
        <w:t>Objekt mateřské školy v ulici Ladova č.p. 1676 v Litvínově je stavba trvalá a slouží v dnešní době k účelu pro který byla vystavěna. Kapacita objektu MŠ je 150 dětí umístěných ve třídách, dle věku dětí, s kapacitou jednotlivých tříd 25 žáků. V současné době aktuální obsazenost činí 121 dětí.</w:t>
      </w:r>
    </w:p>
    <w:p w:rsidR="00EF3640" w:rsidRDefault="00EF3640" w:rsidP="00CA4C22">
      <w:pPr>
        <w:spacing w:before="0"/>
        <w:jc w:val="both"/>
        <w:rPr>
          <w:rFonts w:ascii="Arial" w:hAnsi="Arial" w:cs="Arial"/>
          <w:sz w:val="22"/>
          <w:szCs w:val="22"/>
        </w:rPr>
      </w:pPr>
    </w:p>
    <w:p w:rsidR="00CA4C22" w:rsidRDefault="00CA4C22" w:rsidP="00CA4C22">
      <w:pPr>
        <w:spacing w:before="0"/>
        <w:jc w:val="both"/>
        <w:rPr>
          <w:rFonts w:ascii="Arial" w:hAnsi="Arial"/>
          <w:b/>
        </w:rPr>
      </w:pPr>
      <w:r>
        <w:rPr>
          <w:rFonts w:ascii="Arial" w:hAnsi="Arial" w:cs="Arial"/>
          <w:sz w:val="22"/>
        </w:rPr>
        <w:t xml:space="preserve">Jedná se stavební úpravy prováděné u stávajícího objektu mateřské školy, převážně charakteru oprav a udržovacích prací - </w:t>
      </w:r>
      <w:r>
        <w:rPr>
          <w:rFonts w:ascii="Arial" w:hAnsi="Arial"/>
          <w:sz w:val="22"/>
          <w:szCs w:val="22"/>
        </w:rPr>
        <w:t>nevztahuje se žádná ochrana stavby.</w:t>
      </w:r>
      <w:r w:rsidRPr="00557A50">
        <w:rPr>
          <w:rFonts w:ascii="Arial" w:hAnsi="Arial"/>
          <w:sz w:val="22"/>
          <w:szCs w:val="22"/>
        </w:rPr>
        <w:t xml:space="preserve">  </w:t>
      </w:r>
    </w:p>
    <w:p w:rsidR="00E3797E" w:rsidRDefault="00E3797E" w:rsidP="00CA4C22">
      <w:pPr>
        <w:spacing w:before="0"/>
        <w:jc w:val="both"/>
        <w:rPr>
          <w:rFonts w:ascii="Arial" w:hAnsi="Arial" w:cs="Arial"/>
          <w:sz w:val="22"/>
          <w:szCs w:val="22"/>
        </w:rPr>
      </w:pPr>
    </w:p>
    <w:p w:rsidR="00CA4C22" w:rsidRDefault="00CA4C22" w:rsidP="00CA4C22">
      <w:pPr>
        <w:spacing w:befor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Stavební úpravy navržené v PD, týkající se převážně úprav hygienických zařízení v části v části 1. N.P. a 2. N.P.: </w:t>
      </w:r>
    </w:p>
    <w:p w:rsidR="00CA4C22" w:rsidRPr="005D60C4" w:rsidRDefault="00CA4C22" w:rsidP="00CA4C22">
      <w:pPr>
        <w:spacing w:before="0"/>
        <w:ind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CA4C22" w:rsidRPr="0043418D" w:rsidRDefault="00CA4C22" w:rsidP="00CA4C22">
      <w:pPr>
        <w:tabs>
          <w:tab w:val="left" w:pos="8310"/>
        </w:tabs>
        <w:spacing w:befor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-  V </w:t>
      </w:r>
      <w:r>
        <w:rPr>
          <w:rFonts w:ascii="Arial" w:hAnsi="Arial" w:cs="Arial"/>
          <w:sz w:val="22"/>
          <w:szCs w:val="22"/>
        </w:rPr>
        <w:t xml:space="preserve">části 1. N.P. zbudování </w:t>
      </w:r>
      <w:r w:rsidRPr="00EA63F5">
        <w:rPr>
          <w:rFonts w:ascii="Arial" w:hAnsi="Arial" w:cs="Arial"/>
          <w:sz w:val="22"/>
          <w:szCs w:val="22"/>
        </w:rPr>
        <w:t>WC pro osoby s omezenou schopností pohybu /OOSP/</w:t>
      </w:r>
      <w:r>
        <w:rPr>
          <w:rFonts w:ascii="Arial" w:hAnsi="Arial" w:cs="Arial"/>
          <w:sz w:val="22"/>
          <w:szCs w:val="22"/>
        </w:rPr>
        <w:t>, včetně    provedení technických rozvodů. V místnosti WC bude původní okno nahrazeno dvěma okny novými, menších rozměrů.</w:t>
      </w:r>
      <w:r w:rsidRPr="00EA63F5">
        <w:rPr>
          <w:rFonts w:ascii="Arial" w:hAnsi="Arial" w:cs="Arial"/>
          <w:sz w:val="22"/>
          <w:szCs w:val="22"/>
        </w:rPr>
        <w:t xml:space="preserve"> </w:t>
      </w:r>
    </w:p>
    <w:p w:rsidR="00CA4C22" w:rsidRPr="005D60C4" w:rsidRDefault="00CA4C22" w:rsidP="00CA4C22">
      <w:pPr>
        <w:tabs>
          <w:tab w:val="left" w:pos="3969"/>
        </w:tabs>
        <w:spacing w:before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  Úpravy  místností hygienických zařízení WC a umýváren dětí /nové podlahy, obklady stěn</w:t>
      </w:r>
      <w:r w:rsidRPr="005D60C4">
        <w:rPr>
          <w:rFonts w:ascii="Arial" w:hAnsi="Arial"/>
          <w:sz w:val="22"/>
          <w:szCs w:val="22"/>
        </w:rPr>
        <w:t xml:space="preserve">   atd.</w:t>
      </w:r>
      <w:r>
        <w:rPr>
          <w:rFonts w:ascii="Arial" w:hAnsi="Arial"/>
          <w:sz w:val="22"/>
          <w:szCs w:val="22"/>
        </w:rPr>
        <w:t>/, dle požadavků investora, uživatele.</w:t>
      </w:r>
    </w:p>
    <w:p w:rsidR="00CA4C22" w:rsidRDefault="00CA4C22" w:rsidP="00CA4C22">
      <w:pPr>
        <w:spacing w:before="0"/>
        <w:jc w:val="both"/>
        <w:rPr>
          <w:rFonts w:ascii="Arial" w:hAnsi="Arial" w:cs="Arial"/>
          <w:sz w:val="22"/>
        </w:rPr>
      </w:pPr>
      <w:r>
        <w:rPr>
          <w:rFonts w:ascii="Arial" w:hAnsi="Arial"/>
          <w:sz w:val="22"/>
          <w:szCs w:val="22"/>
        </w:rPr>
        <w:t xml:space="preserve">-  Úpravy komunikačního prostoru v trasách pohybu žáků v objektu MŠ, v části 1.NP a 2.NP např. </w:t>
      </w:r>
      <w:r>
        <w:rPr>
          <w:rFonts w:ascii="Arial" w:hAnsi="Arial" w:cs="Arial"/>
          <w:sz w:val="22"/>
        </w:rPr>
        <w:t xml:space="preserve">dveře, hmatové orientační prvky, barevné provedení atd..  </w:t>
      </w:r>
    </w:p>
    <w:p w:rsidR="00CA4C22" w:rsidRDefault="00CA4C22" w:rsidP="00CA4C22">
      <w:pPr>
        <w:spacing w:before="0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 Bezbariérové zpřístupnění objektu MŠ, navržené při hlavním vstupu do objektu MŠ.  </w:t>
      </w:r>
    </w:p>
    <w:p w:rsidR="00CA4C22" w:rsidRPr="00EA63F5" w:rsidRDefault="00CA4C22" w:rsidP="00CA4C22">
      <w:pPr>
        <w:spacing w:before="0"/>
        <w:jc w:val="both"/>
        <w:rPr>
          <w:rFonts w:ascii="Arial" w:hAnsi="Arial"/>
          <w:sz w:val="22"/>
          <w:szCs w:val="22"/>
        </w:rPr>
      </w:pPr>
      <w:r w:rsidRPr="00EA63F5">
        <w:rPr>
          <w:rFonts w:ascii="Arial" w:hAnsi="Arial"/>
          <w:sz w:val="22"/>
          <w:szCs w:val="22"/>
        </w:rPr>
        <w:t xml:space="preserve">- </w:t>
      </w:r>
      <w:r>
        <w:rPr>
          <w:rFonts w:ascii="Arial" w:hAnsi="Arial"/>
          <w:sz w:val="22"/>
          <w:szCs w:val="22"/>
        </w:rPr>
        <w:t xml:space="preserve"> Úprav</w:t>
      </w:r>
      <w:r w:rsidRPr="00EA63F5">
        <w:rPr>
          <w:rFonts w:ascii="Arial" w:hAnsi="Arial"/>
          <w:sz w:val="22"/>
          <w:szCs w:val="22"/>
        </w:rPr>
        <w:t>a</w:t>
      </w:r>
      <w:r>
        <w:rPr>
          <w:rFonts w:ascii="Arial" w:hAnsi="Arial"/>
          <w:sz w:val="22"/>
          <w:szCs w:val="22"/>
        </w:rPr>
        <w:t xml:space="preserve"> </w:t>
      </w:r>
      <w:r w:rsidRPr="00EA63F5">
        <w:rPr>
          <w:rFonts w:ascii="Arial" w:hAnsi="Arial"/>
          <w:sz w:val="22"/>
          <w:szCs w:val="22"/>
        </w:rPr>
        <w:t xml:space="preserve">stávající komunikace k altánku </w:t>
      </w:r>
      <w:r>
        <w:rPr>
          <w:rFonts w:ascii="Arial" w:hAnsi="Arial"/>
          <w:sz w:val="22"/>
          <w:szCs w:val="22"/>
        </w:rPr>
        <w:t xml:space="preserve">– provedení nového chodníku šířky 1500 mm –    stavby pro pěší bez přepážek, kdy provedení splňuje podmínky pro užívání osob s omezenou schopností pohybu.   </w:t>
      </w:r>
    </w:p>
    <w:p w:rsidR="00CA4C22" w:rsidRPr="0043418D" w:rsidRDefault="00CA4C22" w:rsidP="00CA4C22">
      <w:pPr>
        <w:spacing w:before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-  Úpravy vytypovaných místností – sociálních zařízení /WC, koupelen, úklidových komor,    šaten atd./, dle požadavků investora, uživatele.  </w:t>
      </w:r>
    </w:p>
    <w:p w:rsidR="00CA4C22" w:rsidRDefault="00CA4C22" w:rsidP="00CA4C22">
      <w:pPr>
        <w:spacing w:before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  Nový nákladní výtah – 100 kg, navržený v prostoru kuchyně v původní výtahové šachtě –    2. etapa.</w:t>
      </w:r>
    </w:p>
    <w:p w:rsidR="00CA4C22" w:rsidRDefault="00CA4C22" w:rsidP="00CA4C22">
      <w:pPr>
        <w:spacing w:before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  Osazení a umístění nového LAPOLU v trase splaškové kanalizace.</w:t>
      </w:r>
    </w:p>
    <w:p w:rsidR="00DD5D7C" w:rsidRPr="00D84CBF" w:rsidRDefault="00DD5D7C" w:rsidP="00CA4C22">
      <w:pPr>
        <w:spacing w:before="0"/>
        <w:jc w:val="both"/>
        <w:rPr>
          <w:rFonts w:ascii="Arial" w:hAnsi="Arial" w:cs="Arial"/>
          <w:sz w:val="22"/>
          <w:szCs w:val="22"/>
        </w:rPr>
      </w:pPr>
    </w:p>
    <w:p w:rsidR="00EF3640" w:rsidRPr="00D84CBF" w:rsidRDefault="00EF3640" w:rsidP="00CA4C22">
      <w:pPr>
        <w:spacing w:before="0"/>
        <w:jc w:val="both"/>
        <w:rPr>
          <w:rFonts w:ascii="Arial" w:hAnsi="Arial" w:cs="Arial"/>
          <w:sz w:val="22"/>
          <w:szCs w:val="22"/>
        </w:rPr>
      </w:pPr>
      <w:r w:rsidRPr="00D84CBF">
        <w:rPr>
          <w:rFonts w:ascii="Arial" w:hAnsi="Arial" w:cs="Arial"/>
          <w:sz w:val="22"/>
          <w:szCs w:val="22"/>
        </w:rPr>
        <w:t xml:space="preserve">Podrobnější popis viz. projektová dokumentace stavby. Konstrukční systém objektu je smíšený. Objekt je umístěn v zástavbě okolních objektů bytových domů a není umístěn v ochranném pásmu vysokého napětí.   </w:t>
      </w:r>
    </w:p>
    <w:p w:rsidR="00EF3640" w:rsidRPr="00D84CBF" w:rsidRDefault="00EF3640" w:rsidP="00EF3640">
      <w:pPr>
        <w:spacing w:before="0"/>
        <w:jc w:val="both"/>
        <w:rPr>
          <w:rFonts w:ascii="Arial" w:hAnsi="Arial" w:cs="Arial"/>
          <w:sz w:val="22"/>
          <w:szCs w:val="22"/>
        </w:rPr>
      </w:pPr>
      <w:r w:rsidRPr="00D84CBF">
        <w:rPr>
          <w:rFonts w:ascii="Arial" w:hAnsi="Arial" w:cs="Arial"/>
          <w:sz w:val="22"/>
          <w:szCs w:val="22"/>
        </w:rPr>
        <w:tab/>
        <w:t xml:space="preserve">Objekt je posuzován dle ČSN 73 0802 – Požární bezpečnost staveb – nevýrobní objekty, dle ČSN 73 0834 – Změna staveb - změna stavby skupiny I a dle vyhl. č. 23/2008 Sb. </w:t>
      </w:r>
    </w:p>
    <w:p w:rsidR="00EF3640" w:rsidRPr="00D84CBF" w:rsidRDefault="00EF3640" w:rsidP="00EF3640">
      <w:pPr>
        <w:spacing w:before="0"/>
        <w:jc w:val="both"/>
        <w:rPr>
          <w:rFonts w:ascii="Arial" w:hAnsi="Arial" w:cs="Arial"/>
          <w:sz w:val="22"/>
          <w:szCs w:val="22"/>
        </w:rPr>
      </w:pPr>
      <w:r w:rsidRPr="00D84CBF">
        <w:rPr>
          <w:rFonts w:ascii="Arial" w:hAnsi="Arial" w:cs="Arial"/>
          <w:sz w:val="22"/>
          <w:szCs w:val="22"/>
        </w:rPr>
        <w:tab/>
        <w:t xml:space="preserve">Objekt byl vystaven k účelu, k němuž se používá dodnes, </w:t>
      </w:r>
      <w:r w:rsidR="0024631F">
        <w:rPr>
          <w:rFonts w:ascii="Arial" w:hAnsi="Arial" w:cs="Arial"/>
          <w:sz w:val="22"/>
          <w:szCs w:val="22"/>
        </w:rPr>
        <w:t>mateřská škola.</w:t>
      </w: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  <w:b/>
          <w:bCs/>
        </w:rPr>
      </w:pPr>
      <w:r w:rsidRPr="00D84CBF">
        <w:rPr>
          <w:rFonts w:ascii="Arial" w:hAnsi="Arial" w:cs="Arial"/>
          <w:b/>
          <w:bCs/>
        </w:rPr>
        <w:t>Rozdělení do požárních úseků</w:t>
      </w: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  <w:r w:rsidRPr="00D84CBF">
        <w:rPr>
          <w:rFonts w:ascii="Arial" w:hAnsi="Arial" w:cs="Arial"/>
        </w:rPr>
        <w:t xml:space="preserve">Změnou užívání prostoru není dotčeno. </w:t>
      </w: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  <w:b/>
          <w:bCs/>
        </w:rPr>
      </w:pPr>
      <w:r w:rsidRPr="00D84CBF">
        <w:rPr>
          <w:rFonts w:ascii="Arial" w:hAnsi="Arial" w:cs="Arial"/>
          <w:b/>
          <w:bCs/>
        </w:rPr>
        <w:t>Zhodnocení podmínek dle čl. 3.2 ČSN 73 0834</w:t>
      </w: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  <w:r w:rsidRPr="00D84CBF">
        <w:rPr>
          <w:rFonts w:ascii="Arial" w:hAnsi="Arial" w:cs="Arial"/>
        </w:rPr>
        <w:t>a)1)</w:t>
      </w: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  <w:r w:rsidRPr="00D84CBF">
        <w:rPr>
          <w:rFonts w:ascii="Arial" w:hAnsi="Arial" w:cs="Arial"/>
        </w:rPr>
        <w:t xml:space="preserve">V souladu s čl. 3.2 a) ČSN 73 0834 – Změny staveb, vyplývá, že nedojde ke zvýšení </w:t>
      </w: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  <w:r w:rsidRPr="00D84CBF">
        <w:rPr>
          <w:rFonts w:ascii="Arial" w:hAnsi="Arial" w:cs="Arial"/>
        </w:rPr>
        <w:t>požárního rizika o více než 15 kg/m2.</w:t>
      </w: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  <w:b/>
          <w:bCs/>
        </w:rPr>
      </w:pPr>
      <w:r w:rsidRPr="00D84CBF">
        <w:rPr>
          <w:rFonts w:ascii="Arial" w:hAnsi="Arial" w:cs="Arial"/>
          <w:b/>
          <w:bCs/>
        </w:rPr>
        <w:t>Původní využití prostor:</w:t>
      </w: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</w:p>
    <w:p w:rsidR="00EF3640" w:rsidRPr="00D84CBF" w:rsidRDefault="00AA49C9" w:rsidP="00EF3640">
      <w:pPr>
        <w:pStyle w:val="Bezmezer"/>
        <w:jc w:val="both"/>
        <w:rPr>
          <w:rFonts w:ascii="Arial" w:hAnsi="Arial" w:cs="Arial"/>
        </w:rPr>
      </w:pPr>
      <w:r w:rsidRPr="00D84CBF">
        <w:rPr>
          <w:rFonts w:ascii="Arial" w:hAnsi="Arial" w:cs="Arial"/>
        </w:rPr>
        <w:t>Chodba</w:t>
      </w:r>
      <w:r w:rsidRPr="00D84CBF">
        <w:rPr>
          <w:rFonts w:ascii="Arial" w:hAnsi="Arial" w:cs="Arial"/>
        </w:rPr>
        <w:tab/>
      </w:r>
      <w:r w:rsidR="00EF3640" w:rsidRPr="00D84CBF">
        <w:rPr>
          <w:rFonts w:ascii="Arial" w:hAnsi="Arial" w:cs="Arial"/>
        </w:rPr>
        <w:tab/>
      </w:r>
      <w:r w:rsidR="00EF3640" w:rsidRPr="00D84CBF">
        <w:rPr>
          <w:rFonts w:ascii="Arial" w:hAnsi="Arial" w:cs="Arial"/>
        </w:rPr>
        <w:tab/>
        <w:t xml:space="preserve"> </w:t>
      </w:r>
      <w:r w:rsidR="00EF3640" w:rsidRPr="00D84CBF">
        <w:rPr>
          <w:rFonts w:ascii="Arial" w:hAnsi="Arial" w:cs="Arial"/>
        </w:rPr>
        <w:tab/>
      </w:r>
      <w:r w:rsidR="00EF3640" w:rsidRPr="00D84CBF">
        <w:rPr>
          <w:rFonts w:ascii="Arial" w:hAnsi="Arial" w:cs="Arial"/>
        </w:rPr>
        <w:tab/>
      </w:r>
      <w:r w:rsidR="00EF3640" w:rsidRPr="00D84CBF">
        <w:rPr>
          <w:rFonts w:ascii="Arial" w:hAnsi="Arial" w:cs="Arial"/>
        </w:rPr>
        <w:tab/>
      </w:r>
      <w:r w:rsidRPr="00D84CBF">
        <w:rPr>
          <w:rFonts w:ascii="Arial" w:hAnsi="Arial" w:cs="Arial"/>
        </w:rPr>
        <w:t>p</w:t>
      </w:r>
      <w:r w:rsidRPr="00D84CBF">
        <w:rPr>
          <w:rFonts w:ascii="Arial" w:hAnsi="Arial" w:cs="Arial"/>
          <w:vertAlign w:val="subscript"/>
        </w:rPr>
        <w:t>n</w:t>
      </w:r>
      <w:r w:rsidRPr="00D84CBF">
        <w:rPr>
          <w:rFonts w:ascii="Arial" w:hAnsi="Arial" w:cs="Arial"/>
        </w:rPr>
        <w:t xml:space="preserve"> . a</w:t>
      </w:r>
      <w:r w:rsidRPr="00D84CBF">
        <w:rPr>
          <w:rFonts w:ascii="Arial" w:hAnsi="Arial" w:cs="Arial"/>
          <w:vertAlign w:val="subscript"/>
        </w:rPr>
        <w:t>n</w:t>
      </w:r>
      <w:r w:rsidRPr="00D84CBF">
        <w:rPr>
          <w:rFonts w:ascii="Arial" w:hAnsi="Arial" w:cs="Arial"/>
        </w:rPr>
        <w:t xml:space="preserve"> . c = 5 . 0,8 . 1 = 4 kg/m</w:t>
      </w:r>
      <w:r w:rsidRPr="00D84CBF">
        <w:rPr>
          <w:rFonts w:ascii="Arial" w:hAnsi="Arial" w:cs="Arial"/>
          <w:vertAlign w:val="superscript"/>
        </w:rPr>
        <w:t>2</w:t>
      </w: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  <w:r w:rsidRPr="00D84CBF">
        <w:rPr>
          <w:rFonts w:ascii="Arial" w:hAnsi="Arial" w:cs="Arial"/>
        </w:rPr>
        <w:t>viz. Tab A.1 pol. 2.</w:t>
      </w:r>
      <w:r w:rsidR="00FF755E" w:rsidRPr="00D84CBF">
        <w:rPr>
          <w:rFonts w:ascii="Arial" w:hAnsi="Arial" w:cs="Arial"/>
        </w:rPr>
        <w:t>9</w:t>
      </w:r>
      <w:r w:rsidRPr="00D84CBF">
        <w:rPr>
          <w:rFonts w:ascii="Arial" w:hAnsi="Arial" w:cs="Arial"/>
        </w:rPr>
        <w:t xml:space="preserve"> ČSN 73 0802</w:t>
      </w:r>
    </w:p>
    <w:p w:rsidR="00CC1EDB" w:rsidRPr="00D84CBF" w:rsidRDefault="00CC1EDB" w:rsidP="00AA49C9">
      <w:pPr>
        <w:pStyle w:val="Bezmezer"/>
        <w:jc w:val="both"/>
        <w:rPr>
          <w:rFonts w:ascii="Arial" w:hAnsi="Arial" w:cs="Arial"/>
        </w:rPr>
      </w:pPr>
    </w:p>
    <w:p w:rsidR="00AA49C9" w:rsidRPr="00D84CBF" w:rsidRDefault="00AA49C9" w:rsidP="00AA49C9">
      <w:pPr>
        <w:pStyle w:val="Bezmezer"/>
        <w:jc w:val="both"/>
        <w:rPr>
          <w:rFonts w:ascii="Arial" w:hAnsi="Arial" w:cs="Arial"/>
        </w:rPr>
      </w:pPr>
      <w:r w:rsidRPr="00D84CBF">
        <w:rPr>
          <w:rFonts w:ascii="Arial" w:hAnsi="Arial" w:cs="Arial"/>
        </w:rPr>
        <w:t>WC</w:t>
      </w:r>
      <w:r w:rsidRPr="00D84CBF">
        <w:rPr>
          <w:rFonts w:ascii="Arial" w:hAnsi="Arial" w:cs="Arial"/>
        </w:rPr>
        <w:tab/>
      </w:r>
      <w:r w:rsidRPr="00D84CBF">
        <w:rPr>
          <w:rFonts w:ascii="Arial" w:hAnsi="Arial" w:cs="Arial"/>
        </w:rPr>
        <w:tab/>
      </w:r>
      <w:r w:rsidRPr="00D84CBF">
        <w:rPr>
          <w:rFonts w:ascii="Arial" w:hAnsi="Arial" w:cs="Arial"/>
        </w:rPr>
        <w:tab/>
      </w:r>
      <w:r w:rsidRPr="00D84CBF">
        <w:rPr>
          <w:rFonts w:ascii="Arial" w:hAnsi="Arial" w:cs="Arial"/>
        </w:rPr>
        <w:tab/>
        <w:t xml:space="preserve"> </w:t>
      </w:r>
      <w:r w:rsidRPr="00D84CBF">
        <w:rPr>
          <w:rFonts w:ascii="Arial" w:hAnsi="Arial" w:cs="Arial"/>
        </w:rPr>
        <w:tab/>
      </w:r>
      <w:r w:rsidRPr="00D84CBF">
        <w:rPr>
          <w:rFonts w:ascii="Arial" w:hAnsi="Arial" w:cs="Arial"/>
        </w:rPr>
        <w:tab/>
      </w:r>
      <w:r w:rsidRPr="00D84CBF">
        <w:rPr>
          <w:rFonts w:ascii="Arial" w:hAnsi="Arial" w:cs="Arial"/>
        </w:rPr>
        <w:tab/>
        <w:t>p</w:t>
      </w:r>
      <w:r w:rsidRPr="00D84CBF">
        <w:rPr>
          <w:rFonts w:ascii="Arial" w:hAnsi="Arial" w:cs="Arial"/>
          <w:vertAlign w:val="subscript"/>
        </w:rPr>
        <w:t>n</w:t>
      </w:r>
      <w:r w:rsidRPr="00D84CBF">
        <w:rPr>
          <w:rFonts w:ascii="Arial" w:hAnsi="Arial" w:cs="Arial"/>
        </w:rPr>
        <w:t xml:space="preserve"> . a</w:t>
      </w:r>
      <w:r w:rsidRPr="00D84CBF">
        <w:rPr>
          <w:rFonts w:ascii="Arial" w:hAnsi="Arial" w:cs="Arial"/>
          <w:vertAlign w:val="subscript"/>
        </w:rPr>
        <w:t>n</w:t>
      </w:r>
      <w:r w:rsidRPr="00D84CBF">
        <w:rPr>
          <w:rFonts w:ascii="Arial" w:hAnsi="Arial" w:cs="Arial"/>
        </w:rPr>
        <w:t xml:space="preserve"> . c = 5 . 0,7 . 1 = 3,5 kg/m</w:t>
      </w:r>
      <w:r w:rsidRPr="00D84CBF">
        <w:rPr>
          <w:rFonts w:ascii="Arial" w:hAnsi="Arial" w:cs="Arial"/>
          <w:vertAlign w:val="superscript"/>
        </w:rPr>
        <w:t>2</w:t>
      </w:r>
    </w:p>
    <w:p w:rsidR="00AA49C9" w:rsidRPr="00D84CBF" w:rsidRDefault="00AA49C9" w:rsidP="00AA49C9">
      <w:pPr>
        <w:pStyle w:val="Bezmezer"/>
        <w:jc w:val="both"/>
        <w:rPr>
          <w:rFonts w:ascii="Arial" w:hAnsi="Arial" w:cs="Arial"/>
        </w:rPr>
      </w:pPr>
      <w:r w:rsidRPr="00D84CBF">
        <w:rPr>
          <w:rFonts w:ascii="Arial" w:hAnsi="Arial" w:cs="Arial"/>
        </w:rPr>
        <w:t>viz. Tab A.1 pol. 14.2 ČSN 73 0802</w:t>
      </w:r>
    </w:p>
    <w:p w:rsidR="00AA49C9" w:rsidRPr="00D84CBF" w:rsidRDefault="00AA49C9" w:rsidP="00EF3640">
      <w:pPr>
        <w:pStyle w:val="Bezmezer"/>
        <w:jc w:val="both"/>
        <w:rPr>
          <w:rFonts w:ascii="Arial" w:hAnsi="Arial" w:cs="Arial"/>
          <w:b/>
          <w:bCs/>
        </w:rPr>
      </w:pPr>
    </w:p>
    <w:p w:rsidR="00FF755E" w:rsidRPr="00D84CBF" w:rsidRDefault="00FF755E" w:rsidP="00EF3640">
      <w:pPr>
        <w:pStyle w:val="Bezmezer"/>
        <w:jc w:val="both"/>
        <w:rPr>
          <w:rFonts w:ascii="Arial" w:hAnsi="Arial" w:cs="Arial"/>
          <w:b/>
          <w:bCs/>
        </w:rPr>
      </w:pP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  <w:b/>
          <w:bCs/>
        </w:rPr>
      </w:pPr>
      <w:r w:rsidRPr="00D84CBF">
        <w:rPr>
          <w:rFonts w:ascii="Arial" w:hAnsi="Arial" w:cs="Arial"/>
          <w:b/>
          <w:bCs/>
        </w:rPr>
        <w:t xml:space="preserve">Nové využití prostor: </w:t>
      </w: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</w:p>
    <w:p w:rsidR="00FF755E" w:rsidRPr="00D84CBF" w:rsidRDefault="00FF755E" w:rsidP="00FF755E">
      <w:pPr>
        <w:pStyle w:val="Bezmezer"/>
        <w:jc w:val="both"/>
        <w:rPr>
          <w:rFonts w:ascii="Arial" w:hAnsi="Arial" w:cs="Arial"/>
        </w:rPr>
      </w:pPr>
      <w:r w:rsidRPr="00D84CBF">
        <w:rPr>
          <w:rFonts w:ascii="Arial" w:hAnsi="Arial" w:cs="Arial"/>
        </w:rPr>
        <w:t>Chodba</w:t>
      </w:r>
      <w:r w:rsidRPr="00D84CBF">
        <w:rPr>
          <w:rFonts w:ascii="Arial" w:hAnsi="Arial" w:cs="Arial"/>
        </w:rPr>
        <w:tab/>
      </w:r>
      <w:r w:rsidRPr="00D84CBF">
        <w:rPr>
          <w:rFonts w:ascii="Arial" w:hAnsi="Arial" w:cs="Arial"/>
        </w:rPr>
        <w:tab/>
      </w:r>
      <w:r w:rsidRPr="00D84CBF">
        <w:rPr>
          <w:rFonts w:ascii="Arial" w:hAnsi="Arial" w:cs="Arial"/>
        </w:rPr>
        <w:tab/>
        <w:t xml:space="preserve"> </w:t>
      </w:r>
      <w:r w:rsidRPr="00D84CBF">
        <w:rPr>
          <w:rFonts w:ascii="Arial" w:hAnsi="Arial" w:cs="Arial"/>
        </w:rPr>
        <w:tab/>
      </w:r>
      <w:r w:rsidRPr="00D84CBF">
        <w:rPr>
          <w:rFonts w:ascii="Arial" w:hAnsi="Arial" w:cs="Arial"/>
        </w:rPr>
        <w:tab/>
      </w:r>
      <w:r w:rsidRPr="00D84CBF">
        <w:rPr>
          <w:rFonts w:ascii="Arial" w:hAnsi="Arial" w:cs="Arial"/>
        </w:rPr>
        <w:tab/>
        <w:t>p</w:t>
      </w:r>
      <w:r w:rsidRPr="00D84CBF">
        <w:rPr>
          <w:rFonts w:ascii="Arial" w:hAnsi="Arial" w:cs="Arial"/>
          <w:vertAlign w:val="subscript"/>
        </w:rPr>
        <w:t>n</w:t>
      </w:r>
      <w:r w:rsidRPr="00D84CBF">
        <w:rPr>
          <w:rFonts w:ascii="Arial" w:hAnsi="Arial" w:cs="Arial"/>
        </w:rPr>
        <w:t xml:space="preserve"> . a</w:t>
      </w:r>
      <w:r w:rsidRPr="00D84CBF">
        <w:rPr>
          <w:rFonts w:ascii="Arial" w:hAnsi="Arial" w:cs="Arial"/>
          <w:vertAlign w:val="subscript"/>
        </w:rPr>
        <w:t>n</w:t>
      </w:r>
      <w:r w:rsidRPr="00D84CBF">
        <w:rPr>
          <w:rFonts w:ascii="Arial" w:hAnsi="Arial" w:cs="Arial"/>
        </w:rPr>
        <w:t xml:space="preserve"> . c = 5 . 0,8 . 1 = 4 kg/m</w:t>
      </w:r>
      <w:r w:rsidRPr="00D84CBF">
        <w:rPr>
          <w:rFonts w:ascii="Arial" w:hAnsi="Arial" w:cs="Arial"/>
          <w:vertAlign w:val="superscript"/>
        </w:rPr>
        <w:t>2</w:t>
      </w:r>
    </w:p>
    <w:p w:rsidR="00FF755E" w:rsidRPr="00D84CBF" w:rsidRDefault="00FF755E" w:rsidP="00FF755E">
      <w:pPr>
        <w:pStyle w:val="Bezmezer"/>
        <w:jc w:val="both"/>
        <w:rPr>
          <w:rFonts w:ascii="Arial" w:hAnsi="Arial" w:cs="Arial"/>
        </w:rPr>
      </w:pPr>
      <w:r w:rsidRPr="00D84CBF">
        <w:rPr>
          <w:rFonts w:ascii="Arial" w:hAnsi="Arial" w:cs="Arial"/>
        </w:rPr>
        <w:t>viz. Tab A.1 pol. 2.9 ČSN 73 0802</w:t>
      </w:r>
    </w:p>
    <w:p w:rsidR="00FF755E" w:rsidRPr="00D84CBF" w:rsidRDefault="00FF755E" w:rsidP="00FF755E">
      <w:pPr>
        <w:pStyle w:val="Bezmezer"/>
        <w:jc w:val="both"/>
        <w:rPr>
          <w:rFonts w:ascii="Arial" w:hAnsi="Arial" w:cs="Arial"/>
        </w:rPr>
      </w:pPr>
    </w:p>
    <w:p w:rsidR="00FF755E" w:rsidRPr="00D84CBF" w:rsidRDefault="00FF755E" w:rsidP="00FF755E">
      <w:pPr>
        <w:pStyle w:val="Bezmezer"/>
        <w:jc w:val="both"/>
        <w:rPr>
          <w:rFonts w:ascii="Arial" w:hAnsi="Arial" w:cs="Arial"/>
        </w:rPr>
      </w:pPr>
      <w:r w:rsidRPr="00D84CBF">
        <w:rPr>
          <w:rFonts w:ascii="Arial" w:hAnsi="Arial" w:cs="Arial"/>
        </w:rPr>
        <w:t>WC, umývárny, sprchy</w:t>
      </w:r>
      <w:r w:rsidRPr="00D84CBF">
        <w:rPr>
          <w:rFonts w:ascii="Arial" w:hAnsi="Arial" w:cs="Arial"/>
        </w:rPr>
        <w:tab/>
        <w:t xml:space="preserve"> </w:t>
      </w:r>
      <w:r w:rsidRPr="00D84CBF">
        <w:rPr>
          <w:rFonts w:ascii="Arial" w:hAnsi="Arial" w:cs="Arial"/>
        </w:rPr>
        <w:tab/>
      </w:r>
      <w:r w:rsidRPr="00D84CBF">
        <w:rPr>
          <w:rFonts w:ascii="Arial" w:hAnsi="Arial" w:cs="Arial"/>
        </w:rPr>
        <w:tab/>
      </w:r>
      <w:r w:rsidRPr="00D84CBF">
        <w:rPr>
          <w:rFonts w:ascii="Arial" w:hAnsi="Arial" w:cs="Arial"/>
        </w:rPr>
        <w:tab/>
        <w:t>p</w:t>
      </w:r>
      <w:r w:rsidRPr="00D84CBF">
        <w:rPr>
          <w:rFonts w:ascii="Arial" w:hAnsi="Arial" w:cs="Arial"/>
          <w:vertAlign w:val="subscript"/>
        </w:rPr>
        <w:t>n</w:t>
      </w:r>
      <w:r w:rsidRPr="00D84CBF">
        <w:rPr>
          <w:rFonts w:ascii="Arial" w:hAnsi="Arial" w:cs="Arial"/>
        </w:rPr>
        <w:t xml:space="preserve"> . a</w:t>
      </w:r>
      <w:r w:rsidRPr="00D84CBF">
        <w:rPr>
          <w:rFonts w:ascii="Arial" w:hAnsi="Arial" w:cs="Arial"/>
          <w:vertAlign w:val="subscript"/>
        </w:rPr>
        <w:t>n</w:t>
      </w:r>
      <w:r w:rsidRPr="00D84CBF">
        <w:rPr>
          <w:rFonts w:ascii="Arial" w:hAnsi="Arial" w:cs="Arial"/>
        </w:rPr>
        <w:t xml:space="preserve"> . c = 5 . 0,7 . 1 = 3,5 kg/m</w:t>
      </w:r>
      <w:r w:rsidRPr="00D84CBF">
        <w:rPr>
          <w:rFonts w:ascii="Arial" w:hAnsi="Arial" w:cs="Arial"/>
          <w:vertAlign w:val="superscript"/>
        </w:rPr>
        <w:t>2</w:t>
      </w:r>
    </w:p>
    <w:p w:rsidR="00FF755E" w:rsidRPr="00D84CBF" w:rsidRDefault="00FF755E" w:rsidP="00FF755E">
      <w:pPr>
        <w:pStyle w:val="Bezmezer"/>
        <w:jc w:val="both"/>
        <w:rPr>
          <w:rFonts w:ascii="Arial" w:hAnsi="Arial" w:cs="Arial"/>
        </w:rPr>
      </w:pPr>
      <w:r w:rsidRPr="00D84CBF">
        <w:rPr>
          <w:rFonts w:ascii="Arial" w:hAnsi="Arial" w:cs="Arial"/>
        </w:rPr>
        <w:t>viz. Tab A.1 pol. 14.2 ČSN 73 0802</w:t>
      </w: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  <w:r w:rsidRPr="00D84CBF">
        <w:rPr>
          <w:rFonts w:ascii="Arial" w:hAnsi="Arial" w:cs="Arial"/>
        </w:rPr>
        <w:t>Ke zvýšení požárního rizika nedojde.</w:t>
      </w: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  <w:r w:rsidRPr="00D84CBF">
        <w:rPr>
          <w:rFonts w:ascii="Arial" w:hAnsi="Arial" w:cs="Arial"/>
        </w:rPr>
        <w:t>a)2)</w:t>
      </w: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  <w:r w:rsidRPr="00D84CBF">
        <w:rPr>
          <w:rFonts w:ascii="Arial" w:hAnsi="Arial" w:cs="Arial"/>
        </w:rPr>
        <w:t>Tento bod se neuplatní.</w:t>
      </w: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  <w:r w:rsidRPr="00D84CBF">
        <w:rPr>
          <w:rFonts w:ascii="Arial" w:hAnsi="Arial" w:cs="Arial"/>
        </w:rPr>
        <w:t>b)</w:t>
      </w: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  <w:r w:rsidRPr="00D84CBF">
        <w:rPr>
          <w:rFonts w:ascii="Arial" w:hAnsi="Arial" w:cs="Arial"/>
        </w:rPr>
        <w:t xml:space="preserve">V souladu s čl. 3.2 b) ČSN 73 0834 nedojde ke zvýšení počtu unikajících osob z měněné části objektu o více než 20 % osob stávajícího stavu. </w:t>
      </w:r>
    </w:p>
    <w:p w:rsidR="00EF3640" w:rsidRPr="00D84CBF" w:rsidRDefault="00EF3640" w:rsidP="00EF3640">
      <w:pPr>
        <w:pStyle w:val="Bezmezer"/>
        <w:ind w:firstLine="708"/>
        <w:jc w:val="both"/>
        <w:rPr>
          <w:rFonts w:ascii="Arial" w:hAnsi="Arial" w:cs="Arial"/>
        </w:rPr>
      </w:pPr>
      <w:r w:rsidRPr="00D84CBF">
        <w:rPr>
          <w:rFonts w:ascii="Arial" w:hAnsi="Arial" w:cs="Arial"/>
        </w:rPr>
        <w:t xml:space="preserve">Ke zvýšení počtu unikajících osob nedochází, počet osob se oproti původnímu stavu nemění. </w:t>
      </w:r>
    </w:p>
    <w:p w:rsidR="00EF3640" w:rsidRPr="00D84CBF" w:rsidRDefault="00EF3640" w:rsidP="00EF3640">
      <w:pPr>
        <w:pStyle w:val="Bezmezer"/>
        <w:ind w:firstLine="708"/>
        <w:jc w:val="both"/>
        <w:rPr>
          <w:rFonts w:ascii="Arial" w:hAnsi="Arial" w:cs="Arial"/>
        </w:rPr>
      </w:pP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  <w:r w:rsidRPr="00D84CBF">
        <w:rPr>
          <w:rFonts w:ascii="Arial" w:hAnsi="Arial" w:cs="Arial"/>
        </w:rPr>
        <w:t>c)</w:t>
      </w: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  <w:r w:rsidRPr="00D84CBF">
        <w:rPr>
          <w:rFonts w:ascii="Arial" w:hAnsi="Arial" w:cs="Arial"/>
        </w:rPr>
        <w:t>V souladu s čl. 3.2 c) ČSN 73 0834 nedojde ke zvýšení počtu unikajících osob s omezenou schopností pohybu, nebo neschopných pohybu o více než 12 osob.</w:t>
      </w: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  <w:r w:rsidRPr="00D84CBF">
        <w:rPr>
          <w:rFonts w:ascii="Arial" w:hAnsi="Arial" w:cs="Arial"/>
        </w:rPr>
        <w:tab/>
        <w:t xml:space="preserve">Ke zvýšení počtu unikajících osob s omezenou schopností nedochází, počet osob se oproti původnímu stavu nemění.  </w:t>
      </w: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  <w:r w:rsidRPr="00D84CBF">
        <w:rPr>
          <w:rFonts w:ascii="Arial" w:hAnsi="Arial" w:cs="Arial"/>
        </w:rPr>
        <w:t>d)</w:t>
      </w: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  <w:r w:rsidRPr="00D84CBF">
        <w:rPr>
          <w:rFonts w:ascii="Arial" w:hAnsi="Arial" w:cs="Arial"/>
        </w:rPr>
        <w:t>Neuplatní se – nedochází ke změně věcně příslušné normy</w:t>
      </w: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  <w:r w:rsidRPr="00D84CBF">
        <w:rPr>
          <w:rFonts w:ascii="Arial" w:hAnsi="Arial" w:cs="Arial"/>
        </w:rPr>
        <w:t>Z výše uvedeného vyplývá, že se z hlediska požární bezpečnosti staveb nejedná o změnu užívání objektu, prostoru nebo provozu. Tato stavební úprava bude posuzována dle ČSN 73 0834 čl. 3.3 „</w:t>
      </w:r>
      <w:r w:rsidRPr="00D84CBF">
        <w:rPr>
          <w:rFonts w:ascii="Arial" w:hAnsi="Arial" w:cs="Arial"/>
          <w:b/>
          <w:bCs/>
        </w:rPr>
        <w:t>Změna stavby skupiny I</w:t>
      </w:r>
      <w:r w:rsidRPr="00D84CBF">
        <w:rPr>
          <w:rFonts w:ascii="Arial" w:hAnsi="Arial" w:cs="Arial"/>
        </w:rPr>
        <w:t>“.</w:t>
      </w: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  <w:r w:rsidRPr="00D84CBF">
        <w:rPr>
          <w:rFonts w:ascii="Arial" w:hAnsi="Arial" w:cs="Arial"/>
        </w:rPr>
        <w:t xml:space="preserve">Změny stavby skupiny I nevyžadují další opatření, pokud splňují požadavky podle kapitoly 4. ČSN 73 0834.  </w:t>
      </w: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  <w:b/>
          <w:bCs/>
        </w:rPr>
      </w:pPr>
      <w:r w:rsidRPr="00D84CBF">
        <w:rPr>
          <w:rFonts w:ascii="Arial" w:hAnsi="Arial" w:cs="Arial"/>
          <w:b/>
          <w:bCs/>
        </w:rPr>
        <w:t>Technické požadavky změny staveb skupiny I.</w:t>
      </w: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  <w:r w:rsidRPr="00D84CBF">
        <w:rPr>
          <w:rFonts w:ascii="Arial" w:hAnsi="Arial" w:cs="Arial"/>
        </w:rPr>
        <w:t>a) Požární odolnost měněných prvků použitých v měněných stavebních konstrukcích, které zajišťují stabilitu objektu nebo jeho části, nebo jsou použity v konstrukcích ohraničujících únikové cesty nebo oddělující prostory dotčené změnou stavby od prostorů neměněných, není snížena pod původní hodnotu. Nepožaduje se však požární odolnost vyšší než 45 minut.</w:t>
      </w: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</w:p>
    <w:p w:rsidR="00EF3640" w:rsidRPr="00D84CBF" w:rsidRDefault="00EF3640" w:rsidP="00EF3640">
      <w:pPr>
        <w:spacing w:before="0"/>
        <w:jc w:val="both"/>
        <w:rPr>
          <w:rFonts w:ascii="Arial" w:hAnsi="Arial" w:cs="Arial"/>
          <w:sz w:val="22"/>
          <w:szCs w:val="22"/>
        </w:rPr>
      </w:pPr>
      <w:r w:rsidRPr="00D84CBF">
        <w:rPr>
          <w:rFonts w:ascii="Arial" w:hAnsi="Arial" w:cs="Arial"/>
          <w:sz w:val="22"/>
          <w:szCs w:val="22"/>
        </w:rPr>
        <w:t xml:space="preserve">Nenosné příčky </w:t>
      </w:r>
      <w:r w:rsidR="0024631F">
        <w:rPr>
          <w:rFonts w:ascii="Arial" w:hAnsi="Arial" w:cs="Arial"/>
          <w:sz w:val="22"/>
          <w:szCs w:val="22"/>
        </w:rPr>
        <w:t xml:space="preserve">a vyzdívky </w:t>
      </w:r>
      <w:r w:rsidRPr="00D84CBF">
        <w:rPr>
          <w:rFonts w:ascii="Arial" w:hAnsi="Arial" w:cs="Arial"/>
          <w:sz w:val="22"/>
          <w:szCs w:val="22"/>
        </w:rPr>
        <w:t>z pórobetonu Ytong</w:t>
      </w:r>
      <w:r w:rsidR="00CC1EDB" w:rsidRPr="00D84CBF">
        <w:rPr>
          <w:rFonts w:ascii="Arial" w:hAnsi="Arial" w:cs="Arial"/>
          <w:sz w:val="22"/>
          <w:szCs w:val="22"/>
        </w:rPr>
        <w:t xml:space="preserve"> příčky</w:t>
      </w:r>
      <w:r w:rsidRPr="00D84CBF">
        <w:rPr>
          <w:rFonts w:ascii="Arial" w:hAnsi="Arial" w:cs="Arial"/>
          <w:sz w:val="22"/>
          <w:szCs w:val="22"/>
        </w:rPr>
        <w:t xml:space="preserve"> jsou bez požadavku na požární odolnost – konstrukce DP1.</w:t>
      </w: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  <w:r w:rsidRPr="00D84CBF">
        <w:rPr>
          <w:rFonts w:ascii="Arial" w:hAnsi="Arial" w:cs="Arial"/>
        </w:rPr>
        <w:t xml:space="preserve">b) Třída reakce stavebních výrobků na oheň nebo druh konstrukcí použitých v měněných stavebních konstrukcích není oproti původnímu stavu zhoršen, na nově provedenou povrchovou úpravu stěn a stropů není použito výrobků třídy reakce na oheň E nebo F, u stropů (podhledů) navíc hmot, které při požáru (při zkoušce podle ČSN 73 0865) jako hořící odkapávají, nebo odpadávají, v případě chráněných únikových cest nebo částečně chráněných únikových cest (které nahrazují chráněné únikové cesty) musí být použity výrobky třídy reakce na oheň A1 nebo A2. </w:t>
      </w:r>
    </w:p>
    <w:p w:rsidR="00EF3640" w:rsidRPr="0024631F" w:rsidRDefault="00EF3640" w:rsidP="00EF3640">
      <w:pPr>
        <w:pStyle w:val="Bezmezer"/>
        <w:jc w:val="both"/>
        <w:rPr>
          <w:rFonts w:ascii="Arial" w:hAnsi="Arial" w:cs="Arial"/>
        </w:rPr>
      </w:pPr>
    </w:p>
    <w:p w:rsidR="00EF3640" w:rsidRPr="0024631F" w:rsidRDefault="00EF3640" w:rsidP="00EF3640">
      <w:pPr>
        <w:spacing w:before="0"/>
        <w:jc w:val="both"/>
        <w:rPr>
          <w:rFonts w:ascii="Arial" w:hAnsi="Arial" w:cs="Arial"/>
          <w:sz w:val="22"/>
          <w:szCs w:val="22"/>
        </w:rPr>
      </w:pPr>
      <w:r w:rsidRPr="0024631F">
        <w:rPr>
          <w:rFonts w:ascii="Arial" w:hAnsi="Arial" w:cs="Arial"/>
          <w:sz w:val="22"/>
          <w:szCs w:val="22"/>
        </w:rPr>
        <w:t>Budou použity výrobky třídy reakce na oheň A1 – pórobetonové zdivo</w:t>
      </w:r>
      <w:r w:rsidR="00CC1EDB" w:rsidRPr="0024631F">
        <w:rPr>
          <w:rFonts w:ascii="Arial" w:hAnsi="Arial" w:cs="Arial"/>
          <w:sz w:val="22"/>
          <w:szCs w:val="22"/>
        </w:rPr>
        <w:t xml:space="preserve">, </w:t>
      </w:r>
      <w:r w:rsidR="0024631F" w:rsidRPr="0024631F">
        <w:rPr>
          <w:rFonts w:ascii="Arial" w:hAnsi="Arial" w:cs="Arial"/>
          <w:sz w:val="22"/>
          <w:szCs w:val="22"/>
        </w:rPr>
        <w:t xml:space="preserve">obklady, dlažby, budou pouze osazeny nové šachetní </w:t>
      </w:r>
      <w:r w:rsidR="0024631F">
        <w:rPr>
          <w:rFonts w:ascii="Arial" w:hAnsi="Arial" w:cs="Arial"/>
          <w:sz w:val="22"/>
          <w:szCs w:val="22"/>
        </w:rPr>
        <w:t xml:space="preserve">ocelové </w:t>
      </w:r>
      <w:r w:rsidR="0024631F" w:rsidRPr="0024631F">
        <w:rPr>
          <w:rFonts w:ascii="Arial" w:hAnsi="Arial" w:cs="Arial"/>
          <w:sz w:val="22"/>
          <w:szCs w:val="22"/>
        </w:rPr>
        <w:t>dveře</w:t>
      </w:r>
      <w:r w:rsidR="0024631F">
        <w:rPr>
          <w:rFonts w:ascii="Arial" w:hAnsi="Arial" w:cs="Arial"/>
          <w:sz w:val="22"/>
          <w:szCs w:val="22"/>
        </w:rPr>
        <w:t xml:space="preserve"> - </w:t>
      </w:r>
      <w:r w:rsidR="0024631F" w:rsidRPr="0024631F">
        <w:rPr>
          <w:rFonts w:ascii="Arial" w:hAnsi="Arial" w:cs="Arial"/>
          <w:sz w:val="22"/>
          <w:szCs w:val="22"/>
        </w:rPr>
        <w:t xml:space="preserve">konstrukce druhu DP1 (výrobek třídy reakce </w:t>
      </w:r>
      <w:r w:rsidR="0024631F">
        <w:rPr>
          <w:rFonts w:ascii="Arial" w:hAnsi="Arial" w:cs="Arial"/>
          <w:sz w:val="22"/>
          <w:szCs w:val="22"/>
        </w:rPr>
        <w:br/>
      </w:r>
      <w:r w:rsidR="0024631F" w:rsidRPr="0024631F">
        <w:rPr>
          <w:rFonts w:ascii="Arial" w:hAnsi="Arial" w:cs="Arial"/>
          <w:sz w:val="22"/>
          <w:szCs w:val="22"/>
        </w:rPr>
        <w:t>na oheň A1)</w:t>
      </w:r>
      <w:r w:rsidRPr="0024631F">
        <w:rPr>
          <w:rFonts w:ascii="Arial" w:hAnsi="Arial" w:cs="Arial"/>
          <w:sz w:val="22"/>
          <w:szCs w:val="22"/>
        </w:rPr>
        <w:t>.</w:t>
      </w:r>
    </w:p>
    <w:p w:rsidR="00EF3640" w:rsidRPr="0024631F" w:rsidRDefault="00EF3640" w:rsidP="00EF3640">
      <w:pPr>
        <w:pStyle w:val="Bezmezer"/>
        <w:jc w:val="both"/>
        <w:rPr>
          <w:rFonts w:ascii="Arial" w:hAnsi="Arial" w:cs="Arial"/>
        </w:rPr>
      </w:pP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  <w:r w:rsidRPr="0024631F">
        <w:rPr>
          <w:rFonts w:ascii="Arial" w:hAnsi="Arial" w:cs="Arial"/>
        </w:rPr>
        <w:t>c) Šířka, ani výška kterékoliv požárně otevřené plochy v obvodových stěnách není zvětšena o</w:t>
      </w:r>
      <w:r w:rsidRPr="00D84CBF">
        <w:rPr>
          <w:rFonts w:ascii="Arial" w:hAnsi="Arial" w:cs="Arial"/>
        </w:rPr>
        <w:t xml:space="preserve"> 10% původního rozměru nebo se prokáže, že odstupová vzdálenost vyhovuje příslušným technickým normám a předpisům, popř. nepřesahuje (i nevyhovující) stávající odstupovou vzdálenost.  </w:t>
      </w: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  <w:r w:rsidRPr="00D84CBF">
        <w:rPr>
          <w:rFonts w:ascii="Arial" w:hAnsi="Arial" w:cs="Arial"/>
        </w:rPr>
        <w:tab/>
      </w: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  <w:r w:rsidRPr="00D84CBF">
        <w:rPr>
          <w:rFonts w:ascii="Arial" w:hAnsi="Arial" w:cs="Arial"/>
        </w:rPr>
        <w:t>Nové požárně otevřené plochy nebudou provedeny</w:t>
      </w:r>
      <w:r w:rsidR="0024631F">
        <w:rPr>
          <w:rFonts w:ascii="Arial" w:hAnsi="Arial" w:cs="Arial"/>
        </w:rPr>
        <w:t>, některé stávající požárně otevřené plochy budou zmenšeny z důvodu změny dispozice</w:t>
      </w:r>
      <w:r w:rsidRPr="00D84CBF">
        <w:rPr>
          <w:rFonts w:ascii="Arial" w:hAnsi="Arial" w:cs="Arial"/>
        </w:rPr>
        <w:t xml:space="preserve">. </w:t>
      </w: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  <w:r w:rsidRPr="00D84CBF">
        <w:rPr>
          <w:rFonts w:ascii="Arial" w:hAnsi="Arial" w:cs="Arial"/>
        </w:rPr>
        <w:t>d) Nově zřizované prostupy všemi stěnami podle a) jsou utěsněny podle 6.2 ČSN 73 0810:2000.</w:t>
      </w: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  <w:r w:rsidRPr="00D84CBF">
        <w:rPr>
          <w:rFonts w:ascii="Arial" w:hAnsi="Arial" w:cs="Arial"/>
        </w:rPr>
        <w:tab/>
      </w:r>
    </w:p>
    <w:p w:rsidR="00EF3640" w:rsidRDefault="00EF3640" w:rsidP="00EF3640">
      <w:pPr>
        <w:pStyle w:val="Bezmezer"/>
        <w:jc w:val="both"/>
        <w:rPr>
          <w:rFonts w:ascii="Arial" w:hAnsi="Arial" w:cs="Arial"/>
        </w:rPr>
      </w:pPr>
      <w:r w:rsidRPr="00D84CBF">
        <w:rPr>
          <w:rFonts w:ascii="Arial" w:hAnsi="Arial" w:cs="Arial"/>
        </w:rPr>
        <w:t xml:space="preserve">Prostupy požárně dělícími konstrukcemi nebudou prováděny. </w:t>
      </w:r>
    </w:p>
    <w:p w:rsidR="002D15B9" w:rsidRDefault="002D15B9" w:rsidP="00EF3640">
      <w:pPr>
        <w:pStyle w:val="Bezmezer"/>
        <w:jc w:val="both"/>
        <w:rPr>
          <w:rFonts w:ascii="Arial" w:hAnsi="Arial" w:cs="Arial"/>
        </w:rPr>
      </w:pPr>
    </w:p>
    <w:p w:rsidR="002D15B9" w:rsidRPr="00D84CBF" w:rsidRDefault="002D15B9" w:rsidP="002D15B9">
      <w:pPr>
        <w:spacing w:before="0"/>
        <w:jc w:val="both"/>
        <w:rPr>
          <w:rFonts w:ascii="Arial" w:hAnsi="Arial" w:cs="Arial"/>
          <w:sz w:val="22"/>
          <w:szCs w:val="22"/>
          <w:u w:val="single"/>
        </w:rPr>
      </w:pPr>
      <w:r w:rsidRPr="00D84CBF">
        <w:rPr>
          <w:rFonts w:ascii="Arial" w:hAnsi="Arial" w:cs="Arial"/>
          <w:sz w:val="22"/>
          <w:szCs w:val="22"/>
          <w:u w:val="single"/>
        </w:rPr>
        <w:t>Těsnění prostupů se provádí:</w:t>
      </w:r>
    </w:p>
    <w:p w:rsidR="002D15B9" w:rsidRPr="00D84CBF" w:rsidRDefault="002D15B9" w:rsidP="002D15B9">
      <w:pPr>
        <w:spacing w:before="0"/>
        <w:jc w:val="both"/>
        <w:rPr>
          <w:rFonts w:ascii="Arial" w:hAnsi="Arial" w:cs="Arial"/>
          <w:sz w:val="22"/>
          <w:szCs w:val="22"/>
        </w:rPr>
      </w:pPr>
    </w:p>
    <w:p w:rsidR="002D15B9" w:rsidRPr="00D84CBF" w:rsidRDefault="002D15B9" w:rsidP="002D15B9">
      <w:pPr>
        <w:spacing w:before="0"/>
        <w:jc w:val="both"/>
        <w:rPr>
          <w:rFonts w:ascii="Arial" w:hAnsi="Arial" w:cs="Arial"/>
          <w:sz w:val="22"/>
          <w:szCs w:val="22"/>
        </w:rPr>
      </w:pPr>
      <w:r w:rsidRPr="00D84CBF">
        <w:rPr>
          <w:rFonts w:ascii="Arial" w:hAnsi="Arial" w:cs="Arial"/>
          <w:sz w:val="22"/>
          <w:szCs w:val="22"/>
        </w:rPr>
        <w:t>a) </w:t>
      </w:r>
      <w:r w:rsidRPr="00D84CBF">
        <w:rPr>
          <w:rFonts w:ascii="Arial" w:hAnsi="Arial" w:cs="Arial"/>
          <w:b/>
          <w:bCs/>
          <w:sz w:val="22"/>
          <w:szCs w:val="22"/>
        </w:rPr>
        <w:t>realizací požárně bezpečnostního zařízení</w:t>
      </w:r>
      <w:r w:rsidRPr="00D84CBF">
        <w:rPr>
          <w:rFonts w:ascii="Arial" w:hAnsi="Arial" w:cs="Arial"/>
          <w:sz w:val="22"/>
          <w:szCs w:val="22"/>
        </w:rPr>
        <w:t> – výrobku (systému) požární přepážky nebo ucpávky (v souladu s ČSN EN 13501-2+A1:2010, článek 7.5.8), nebo</w:t>
      </w:r>
    </w:p>
    <w:p w:rsidR="002D15B9" w:rsidRPr="00D84CBF" w:rsidRDefault="002D15B9" w:rsidP="002D15B9">
      <w:pPr>
        <w:spacing w:before="0"/>
        <w:jc w:val="both"/>
        <w:rPr>
          <w:rFonts w:ascii="Arial" w:hAnsi="Arial" w:cs="Arial"/>
          <w:sz w:val="22"/>
          <w:szCs w:val="22"/>
        </w:rPr>
      </w:pPr>
    </w:p>
    <w:p w:rsidR="002D15B9" w:rsidRPr="00D84CBF" w:rsidRDefault="002D15B9" w:rsidP="002D15B9">
      <w:pPr>
        <w:spacing w:before="0"/>
        <w:jc w:val="both"/>
        <w:rPr>
          <w:rFonts w:ascii="Arial" w:hAnsi="Arial" w:cs="Arial"/>
          <w:sz w:val="22"/>
          <w:szCs w:val="22"/>
        </w:rPr>
      </w:pPr>
      <w:r w:rsidRPr="00D84CBF">
        <w:rPr>
          <w:rFonts w:ascii="Arial" w:hAnsi="Arial" w:cs="Arial"/>
          <w:sz w:val="22"/>
          <w:szCs w:val="22"/>
        </w:rPr>
        <w:t>b) </w:t>
      </w:r>
      <w:r w:rsidRPr="00D84CBF">
        <w:rPr>
          <w:rFonts w:ascii="Arial" w:hAnsi="Arial" w:cs="Arial"/>
          <w:b/>
          <w:bCs/>
          <w:sz w:val="22"/>
          <w:szCs w:val="22"/>
        </w:rPr>
        <w:t>dotěsněním</w:t>
      </w:r>
      <w:r w:rsidRPr="00D84CBF">
        <w:rPr>
          <w:rFonts w:ascii="Arial" w:hAnsi="Arial" w:cs="Arial"/>
          <w:sz w:val="22"/>
          <w:szCs w:val="22"/>
        </w:rPr>
        <w:t> (například dozděním, případně dobetonováním) hmotami třídy reakce na oheň A1 nebo A2 v celé tloušťce konstrukce a to pouze pokud se nejedná o prostupy konstrukcemi okolo chráněných únikových cest (nebo okolo požárních nebo evakuačních výtahů) a zároveň pouze v případech specifikovaných dále.</w:t>
      </w:r>
    </w:p>
    <w:p w:rsidR="002D15B9" w:rsidRPr="00D84CBF" w:rsidRDefault="002D15B9" w:rsidP="002D15B9">
      <w:pPr>
        <w:spacing w:before="0"/>
        <w:jc w:val="both"/>
        <w:rPr>
          <w:rFonts w:ascii="Arial" w:hAnsi="Arial" w:cs="Arial"/>
          <w:sz w:val="22"/>
          <w:szCs w:val="22"/>
        </w:rPr>
      </w:pPr>
    </w:p>
    <w:p w:rsidR="002D15B9" w:rsidRPr="00D84CBF" w:rsidRDefault="002D15B9" w:rsidP="002D15B9">
      <w:pPr>
        <w:spacing w:before="0"/>
        <w:jc w:val="both"/>
        <w:rPr>
          <w:rFonts w:ascii="Arial" w:hAnsi="Arial" w:cs="Arial"/>
          <w:sz w:val="22"/>
          <w:szCs w:val="22"/>
        </w:rPr>
      </w:pPr>
      <w:r w:rsidRPr="00D84CBF">
        <w:rPr>
          <w:rFonts w:ascii="Arial" w:hAnsi="Arial" w:cs="Arial"/>
          <w:sz w:val="22"/>
          <w:szCs w:val="22"/>
        </w:rPr>
        <w:t>Podle bodu a) se prostupy hodnotí kritérii</w:t>
      </w:r>
    </w:p>
    <w:p w:rsidR="002D15B9" w:rsidRPr="00D84CBF" w:rsidRDefault="002D15B9" w:rsidP="002D15B9">
      <w:pPr>
        <w:spacing w:before="0"/>
        <w:jc w:val="both"/>
        <w:rPr>
          <w:rFonts w:ascii="Arial" w:hAnsi="Arial" w:cs="Arial"/>
          <w:sz w:val="22"/>
          <w:szCs w:val="22"/>
        </w:rPr>
      </w:pPr>
      <w:r w:rsidRPr="00D84CBF">
        <w:rPr>
          <w:rFonts w:ascii="Arial" w:hAnsi="Arial" w:cs="Arial"/>
          <w:sz w:val="22"/>
          <w:szCs w:val="22"/>
        </w:rPr>
        <w:t>– EI v požárně dělicích konstrukcích EI nebo REI a nebo</w:t>
      </w:r>
    </w:p>
    <w:p w:rsidR="002D15B9" w:rsidRPr="00D84CBF" w:rsidRDefault="002D15B9" w:rsidP="002D15B9">
      <w:pPr>
        <w:spacing w:before="0"/>
        <w:jc w:val="both"/>
        <w:rPr>
          <w:rFonts w:ascii="Arial" w:hAnsi="Arial" w:cs="Arial"/>
          <w:sz w:val="22"/>
          <w:szCs w:val="22"/>
        </w:rPr>
      </w:pPr>
      <w:r w:rsidRPr="00D84CBF">
        <w:rPr>
          <w:rFonts w:ascii="Arial" w:hAnsi="Arial" w:cs="Arial"/>
          <w:sz w:val="22"/>
          <w:szCs w:val="22"/>
        </w:rPr>
        <w:t>– E v požárně dělicích konstrukcích EW nebo REW.</w:t>
      </w:r>
    </w:p>
    <w:p w:rsidR="002D15B9" w:rsidRPr="00D84CBF" w:rsidRDefault="002D15B9" w:rsidP="002D15B9">
      <w:pPr>
        <w:spacing w:before="0"/>
        <w:jc w:val="both"/>
        <w:rPr>
          <w:rFonts w:ascii="Arial" w:hAnsi="Arial" w:cs="Arial"/>
          <w:sz w:val="22"/>
          <w:szCs w:val="22"/>
        </w:rPr>
      </w:pPr>
    </w:p>
    <w:p w:rsidR="002D15B9" w:rsidRPr="00D84CBF" w:rsidRDefault="002D15B9" w:rsidP="002D15B9">
      <w:pPr>
        <w:spacing w:before="0"/>
        <w:jc w:val="both"/>
        <w:rPr>
          <w:rFonts w:ascii="Arial" w:hAnsi="Arial" w:cs="Arial"/>
          <w:sz w:val="22"/>
          <w:szCs w:val="22"/>
        </w:rPr>
      </w:pPr>
      <w:r w:rsidRPr="00D84CBF">
        <w:rPr>
          <w:rFonts w:ascii="Arial" w:hAnsi="Arial" w:cs="Arial"/>
          <w:sz w:val="22"/>
          <w:szCs w:val="22"/>
        </w:rPr>
        <w:t>Podle bodu </w:t>
      </w:r>
      <w:r w:rsidRPr="00D84CBF">
        <w:rPr>
          <w:rFonts w:ascii="Arial" w:hAnsi="Arial" w:cs="Arial"/>
          <w:b/>
          <w:bCs/>
          <w:sz w:val="22"/>
          <w:szCs w:val="22"/>
        </w:rPr>
        <w:t>b)</w:t>
      </w:r>
      <w:r w:rsidRPr="00D84CBF">
        <w:rPr>
          <w:rFonts w:ascii="Arial" w:hAnsi="Arial" w:cs="Arial"/>
          <w:sz w:val="22"/>
          <w:szCs w:val="22"/>
        </w:rPr>
        <w:t> tohoto článku lze postupovat </w:t>
      </w:r>
      <w:r w:rsidRPr="00D84CBF">
        <w:rPr>
          <w:rFonts w:ascii="Arial" w:hAnsi="Arial" w:cs="Arial"/>
          <w:b/>
          <w:bCs/>
          <w:sz w:val="22"/>
          <w:szCs w:val="22"/>
        </w:rPr>
        <w:t>pouze</w:t>
      </w:r>
      <w:r w:rsidRPr="00D84CBF">
        <w:rPr>
          <w:rFonts w:ascii="Arial" w:hAnsi="Arial" w:cs="Arial"/>
          <w:sz w:val="22"/>
          <w:szCs w:val="22"/>
        </w:rPr>
        <w:t> v následujících případech:</w:t>
      </w:r>
    </w:p>
    <w:p w:rsidR="002D15B9" w:rsidRPr="00D84CBF" w:rsidRDefault="002D15B9" w:rsidP="002D15B9">
      <w:pPr>
        <w:spacing w:before="0"/>
        <w:jc w:val="both"/>
        <w:rPr>
          <w:rFonts w:ascii="Arial" w:hAnsi="Arial" w:cs="Arial"/>
          <w:sz w:val="22"/>
          <w:szCs w:val="22"/>
        </w:rPr>
      </w:pPr>
    </w:p>
    <w:p w:rsidR="002D15B9" w:rsidRPr="00D84CBF" w:rsidRDefault="002D15B9" w:rsidP="002D15B9">
      <w:pPr>
        <w:spacing w:before="0"/>
        <w:jc w:val="both"/>
        <w:rPr>
          <w:rFonts w:ascii="Arial" w:hAnsi="Arial" w:cs="Arial"/>
          <w:i/>
          <w:sz w:val="22"/>
          <w:szCs w:val="22"/>
        </w:rPr>
      </w:pPr>
      <w:r w:rsidRPr="00D84CBF">
        <w:rPr>
          <w:rFonts w:ascii="Arial" w:hAnsi="Arial" w:cs="Arial"/>
          <w:i/>
          <w:sz w:val="22"/>
          <w:szCs w:val="22"/>
        </w:rPr>
        <w:t>1) Jedná se o prostup zděnou nebo betonovou konstrukcí (například stěny nebo stropu) a jedná se </w:t>
      </w:r>
      <w:r w:rsidRPr="00D84CBF">
        <w:rPr>
          <w:rFonts w:ascii="Arial" w:hAnsi="Arial" w:cs="Arial"/>
          <w:b/>
          <w:bCs/>
          <w:i/>
          <w:sz w:val="22"/>
          <w:szCs w:val="22"/>
        </w:rPr>
        <w:t>maximálně o 3 potrubí</w:t>
      </w:r>
      <w:r w:rsidRPr="00D84CBF">
        <w:rPr>
          <w:rFonts w:ascii="Arial" w:hAnsi="Arial" w:cs="Arial"/>
          <w:i/>
          <w:sz w:val="22"/>
          <w:szCs w:val="22"/>
        </w:rPr>
        <w:t> s trvalou náplní vodou nebo jinou nehořlavou kapalinou (například teplá nebo studená voda, topení, chlazení apod.). Potrubí musí být třídy reakce na oheň A1 nebo A2 a nebo musí být vnější průměr potrubí </w:t>
      </w:r>
      <w:r w:rsidRPr="00D84CBF">
        <w:rPr>
          <w:rFonts w:ascii="Arial" w:hAnsi="Arial" w:cs="Arial"/>
          <w:b/>
          <w:bCs/>
          <w:i/>
          <w:sz w:val="22"/>
          <w:szCs w:val="22"/>
        </w:rPr>
        <w:t>maximálně 30 mm</w:t>
      </w:r>
      <w:r w:rsidRPr="00D84CBF">
        <w:rPr>
          <w:rFonts w:ascii="Arial" w:hAnsi="Arial" w:cs="Arial"/>
          <w:i/>
          <w:sz w:val="22"/>
          <w:szCs w:val="22"/>
        </w:rPr>
        <w:t>. Případné izolace potrubí v místě prostupů (pokud jsou) musí být nehořlavé, tj. třídy reakce na oheň A1 nebo A2 a to s přesahem minimálně 500 mm na obě strany konstrukce; nebo</w:t>
      </w:r>
    </w:p>
    <w:p w:rsidR="002D15B9" w:rsidRPr="00D84CBF" w:rsidRDefault="002D15B9" w:rsidP="002D15B9">
      <w:pPr>
        <w:spacing w:before="0"/>
        <w:jc w:val="both"/>
        <w:rPr>
          <w:rFonts w:ascii="Arial" w:hAnsi="Arial" w:cs="Arial"/>
          <w:i/>
          <w:sz w:val="22"/>
          <w:szCs w:val="22"/>
        </w:rPr>
      </w:pPr>
    </w:p>
    <w:p w:rsidR="002D15B9" w:rsidRPr="00D84CBF" w:rsidRDefault="002D15B9" w:rsidP="002D15B9">
      <w:pPr>
        <w:spacing w:before="0"/>
        <w:jc w:val="both"/>
        <w:rPr>
          <w:rFonts w:ascii="Arial" w:hAnsi="Arial" w:cs="Arial"/>
          <w:i/>
          <w:sz w:val="22"/>
          <w:szCs w:val="22"/>
        </w:rPr>
      </w:pPr>
      <w:r w:rsidRPr="00D84CBF">
        <w:rPr>
          <w:rFonts w:ascii="Arial" w:hAnsi="Arial" w:cs="Arial"/>
          <w:i/>
          <w:sz w:val="22"/>
          <w:szCs w:val="22"/>
        </w:rPr>
        <w:t xml:space="preserve">2) </w:t>
      </w:r>
      <w:r w:rsidRPr="00D84CBF">
        <w:rPr>
          <w:rFonts w:ascii="Arial" w:hAnsi="Arial" w:cs="Arial"/>
          <w:sz w:val="22"/>
          <w:szCs w:val="22"/>
        </w:rPr>
        <w:t>Jedná se o jednotlivý prostup jednoho (samostatně</w:t>
      </w:r>
      <w:r w:rsidRPr="00D84CBF">
        <w:rPr>
          <w:rFonts w:ascii="Arial" w:hAnsi="Arial" w:cs="Arial"/>
          <w:i/>
          <w:sz w:val="22"/>
          <w:szCs w:val="22"/>
        </w:rPr>
        <w:t xml:space="preserve"> vedeného) </w:t>
      </w:r>
      <w:r w:rsidRPr="00D84CBF">
        <w:rPr>
          <w:rFonts w:ascii="Arial" w:hAnsi="Arial" w:cs="Arial"/>
          <w:b/>
          <w:bCs/>
          <w:i/>
          <w:sz w:val="22"/>
          <w:szCs w:val="22"/>
        </w:rPr>
        <w:t>kabelu</w:t>
      </w:r>
      <w:r w:rsidRPr="00D84CBF">
        <w:rPr>
          <w:rFonts w:ascii="Arial" w:hAnsi="Arial" w:cs="Arial"/>
          <w:i/>
          <w:sz w:val="22"/>
          <w:szCs w:val="22"/>
        </w:rPr>
        <w:t> elektroinstalace (bez chráničky apod.) s vnějším průměrem kabelu </w:t>
      </w:r>
      <w:r w:rsidRPr="00D84CBF">
        <w:rPr>
          <w:rFonts w:ascii="Arial" w:hAnsi="Arial" w:cs="Arial"/>
          <w:b/>
          <w:bCs/>
          <w:i/>
          <w:sz w:val="22"/>
          <w:szCs w:val="22"/>
        </w:rPr>
        <w:t>do 20 mm</w:t>
      </w:r>
      <w:r w:rsidRPr="00D84CBF">
        <w:rPr>
          <w:rFonts w:ascii="Arial" w:hAnsi="Arial" w:cs="Arial"/>
          <w:i/>
          <w:sz w:val="22"/>
          <w:szCs w:val="22"/>
        </w:rPr>
        <w:t>. Takovýto prostup smí být nejen ve zděné nebo betonové, ale i v sádrokartonové nebo sendvičové konstrukci. Tato konstrukce musí být dotažena až k povrchu kabelu shodnou skladbou.</w:t>
      </w:r>
    </w:p>
    <w:p w:rsidR="002D15B9" w:rsidRPr="00D84CBF" w:rsidRDefault="002D15B9" w:rsidP="002D15B9">
      <w:pPr>
        <w:spacing w:before="0"/>
        <w:jc w:val="both"/>
        <w:rPr>
          <w:rFonts w:ascii="Arial" w:hAnsi="Arial" w:cs="Arial"/>
          <w:i/>
          <w:sz w:val="22"/>
          <w:szCs w:val="22"/>
        </w:rPr>
      </w:pPr>
      <w:r w:rsidRPr="00D84CBF">
        <w:rPr>
          <w:rFonts w:ascii="Arial" w:hAnsi="Arial" w:cs="Arial"/>
          <w:i/>
          <w:sz w:val="22"/>
          <w:szCs w:val="22"/>
        </w:rPr>
        <w:t>Podle bodu b) se samostatně posuzují prostupy, mezi nimiž je vzdálenost alespoň 500 mm.</w:t>
      </w: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</w:p>
    <w:p w:rsidR="00EF3640" w:rsidRPr="00D84CBF" w:rsidRDefault="00EF3640" w:rsidP="002D15B9">
      <w:pPr>
        <w:pStyle w:val="Bezmezer"/>
        <w:jc w:val="both"/>
        <w:rPr>
          <w:rFonts w:ascii="Arial" w:hAnsi="Arial" w:cs="Arial"/>
        </w:rPr>
      </w:pPr>
      <w:r w:rsidRPr="00D84CBF">
        <w:rPr>
          <w:rFonts w:ascii="Arial" w:hAnsi="Arial" w:cs="Arial"/>
        </w:rPr>
        <w:t xml:space="preserve">e) Nově instalované vzduchotechnické zařízení v objektech dělených či nedělených na požární úseky, nebo v částech objektu nedotčených změnou stavby bude provedeno podle ČSN 73 0872; nově instalované vzduchotechnické rozvody v částech objektu nedotčených změnou stavby nebo členěných na požární úseky nesmí být z výrobků třídy reakce na oheň B až F. </w:t>
      </w:r>
    </w:p>
    <w:p w:rsidR="002D15B9" w:rsidRDefault="002D15B9" w:rsidP="002D15B9">
      <w:pPr>
        <w:spacing w:before="0"/>
        <w:jc w:val="both"/>
        <w:rPr>
          <w:rFonts w:ascii="Arial" w:hAnsi="Arial" w:cs="Arial"/>
          <w:sz w:val="22"/>
          <w:szCs w:val="22"/>
        </w:rPr>
      </w:pPr>
    </w:p>
    <w:p w:rsidR="0024631F" w:rsidRPr="0024631F" w:rsidRDefault="0024631F" w:rsidP="002D15B9">
      <w:pPr>
        <w:spacing w:before="0"/>
        <w:jc w:val="both"/>
        <w:rPr>
          <w:rFonts w:ascii="Arial" w:hAnsi="Arial" w:cs="Arial"/>
          <w:sz w:val="22"/>
          <w:szCs w:val="22"/>
        </w:rPr>
      </w:pPr>
      <w:r w:rsidRPr="0024631F">
        <w:rPr>
          <w:rFonts w:ascii="Arial" w:hAnsi="Arial" w:cs="Arial"/>
          <w:sz w:val="22"/>
          <w:szCs w:val="22"/>
        </w:rPr>
        <w:t>B</w:t>
      </w:r>
      <w:r w:rsidR="00CC1EDB" w:rsidRPr="0024631F">
        <w:rPr>
          <w:rFonts w:ascii="Arial" w:hAnsi="Arial" w:cs="Arial"/>
          <w:sz w:val="22"/>
          <w:szCs w:val="22"/>
        </w:rPr>
        <w:t>ude i</w:t>
      </w:r>
      <w:r w:rsidR="00EF3640" w:rsidRPr="0024631F">
        <w:rPr>
          <w:rFonts w:ascii="Arial" w:hAnsi="Arial" w:cs="Arial"/>
          <w:sz w:val="22"/>
          <w:szCs w:val="22"/>
        </w:rPr>
        <w:t>nstalováno</w:t>
      </w:r>
      <w:r w:rsidR="00CC1EDB" w:rsidRPr="0024631F">
        <w:rPr>
          <w:rFonts w:ascii="Arial" w:hAnsi="Arial" w:cs="Arial"/>
          <w:sz w:val="22"/>
          <w:szCs w:val="22"/>
        </w:rPr>
        <w:t>.</w:t>
      </w:r>
      <w:r w:rsidRPr="0024631F">
        <w:rPr>
          <w:rFonts w:ascii="Arial" w:hAnsi="Arial" w:cs="Arial"/>
          <w:sz w:val="22"/>
          <w:szCs w:val="22"/>
        </w:rPr>
        <w:t xml:space="preserve"> Vzduch bude veden kruhovým SPIRO potrubím. Jedná se o potrubí ze stáčeného pozinkovaného plechu</w:t>
      </w:r>
      <w:r>
        <w:rPr>
          <w:rFonts w:ascii="Arial" w:hAnsi="Arial" w:cs="Arial"/>
          <w:sz w:val="22"/>
          <w:szCs w:val="22"/>
        </w:rPr>
        <w:t xml:space="preserve"> (třída reakce na oheň A1 – kovové)</w:t>
      </w:r>
      <w:r w:rsidRPr="0024631F">
        <w:rPr>
          <w:rFonts w:ascii="Arial" w:hAnsi="Arial" w:cs="Arial"/>
          <w:sz w:val="22"/>
          <w:szCs w:val="22"/>
        </w:rPr>
        <w:t>. Potrubí bude zavěšeno pomocí kruhových objímek s pryží. Potrubí bude vedeno pod stropem. V koupelnách dětí je nutné potrubí vézt od okna cca 800mm, aby bylo umožněno otvírání okna.</w:t>
      </w:r>
      <w:r>
        <w:rPr>
          <w:rFonts w:ascii="Arial" w:hAnsi="Arial" w:cs="Arial"/>
          <w:sz w:val="22"/>
          <w:szCs w:val="22"/>
        </w:rPr>
        <w:t xml:space="preserve"> </w:t>
      </w:r>
      <w:r w:rsidRPr="0024631F">
        <w:rPr>
          <w:rFonts w:ascii="Arial" w:hAnsi="Arial" w:cs="Arial"/>
          <w:sz w:val="22"/>
          <w:szCs w:val="22"/>
        </w:rPr>
        <w:t>Potrubí má ve všech svých trasách plochu do 40 000 mm2, jeho prostupem tedy nedoch</w:t>
      </w:r>
      <w:r>
        <w:rPr>
          <w:rFonts w:ascii="Arial" w:hAnsi="Arial" w:cs="Arial"/>
          <w:sz w:val="22"/>
          <w:szCs w:val="22"/>
        </w:rPr>
        <w:t>ází k propojení požárních úseků a bude vyvedeno výduchem na fasádu objektu.</w:t>
      </w:r>
    </w:p>
    <w:p w:rsidR="00EF3640" w:rsidRPr="00D84CBF" w:rsidRDefault="00CC1EDB" w:rsidP="00EF3640">
      <w:pPr>
        <w:pStyle w:val="Bezmezer"/>
        <w:jc w:val="both"/>
        <w:rPr>
          <w:rFonts w:ascii="Arial" w:hAnsi="Arial" w:cs="Arial"/>
        </w:rPr>
      </w:pPr>
      <w:r w:rsidRPr="00D84CBF">
        <w:rPr>
          <w:rFonts w:ascii="Arial" w:hAnsi="Arial" w:cs="Arial"/>
        </w:rPr>
        <w:t xml:space="preserve"> </w:t>
      </w:r>
    </w:p>
    <w:p w:rsidR="00EF3640" w:rsidRDefault="00EF3640" w:rsidP="00EF3640">
      <w:pPr>
        <w:pStyle w:val="Bezmezer"/>
        <w:jc w:val="both"/>
        <w:rPr>
          <w:rFonts w:ascii="Arial" w:hAnsi="Arial" w:cs="Arial"/>
        </w:rPr>
      </w:pPr>
      <w:r w:rsidRPr="00D84CBF">
        <w:rPr>
          <w:rFonts w:ascii="Arial" w:hAnsi="Arial" w:cs="Arial"/>
        </w:rPr>
        <w:t>f) Nově zřizované prostupy všemi stropy jsou utěsněny podle 6.2 ČSN 73 0810.</w:t>
      </w:r>
    </w:p>
    <w:p w:rsidR="002D15B9" w:rsidRDefault="002D15B9" w:rsidP="00EF3640">
      <w:pPr>
        <w:pStyle w:val="Bezmezer"/>
        <w:jc w:val="both"/>
        <w:rPr>
          <w:rFonts w:ascii="Arial" w:hAnsi="Arial" w:cs="Arial"/>
        </w:rPr>
      </w:pPr>
    </w:p>
    <w:p w:rsidR="002D15B9" w:rsidRPr="00D84CBF" w:rsidRDefault="002D15B9" w:rsidP="00EF3640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>Nebudou prováděny.</w:t>
      </w: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  <w:r w:rsidRPr="00D84CBF">
        <w:rPr>
          <w:rFonts w:ascii="Arial" w:hAnsi="Arial" w:cs="Arial"/>
        </w:rPr>
        <w:tab/>
      </w:r>
    </w:p>
    <w:p w:rsidR="00CC1EDB" w:rsidRPr="00D84CBF" w:rsidRDefault="00CC1EDB" w:rsidP="00CC1EDB">
      <w:pPr>
        <w:spacing w:before="0"/>
        <w:jc w:val="both"/>
        <w:rPr>
          <w:rFonts w:ascii="Arial" w:hAnsi="Arial" w:cs="Arial"/>
          <w:sz w:val="22"/>
          <w:szCs w:val="22"/>
          <w:u w:val="single"/>
        </w:rPr>
      </w:pPr>
      <w:r w:rsidRPr="00D84CBF">
        <w:rPr>
          <w:rFonts w:ascii="Arial" w:hAnsi="Arial" w:cs="Arial"/>
          <w:sz w:val="22"/>
          <w:szCs w:val="22"/>
          <w:u w:val="single"/>
        </w:rPr>
        <w:t>Těsnění prostupů se provádí:</w:t>
      </w:r>
    </w:p>
    <w:p w:rsidR="00CC1EDB" w:rsidRPr="00D84CBF" w:rsidRDefault="00CC1EDB" w:rsidP="00CC1EDB">
      <w:pPr>
        <w:spacing w:before="0"/>
        <w:jc w:val="both"/>
        <w:rPr>
          <w:rFonts w:ascii="Arial" w:hAnsi="Arial" w:cs="Arial"/>
          <w:sz w:val="22"/>
          <w:szCs w:val="22"/>
        </w:rPr>
      </w:pPr>
    </w:p>
    <w:p w:rsidR="00CC1EDB" w:rsidRPr="00D84CBF" w:rsidRDefault="00CC1EDB" w:rsidP="00CC1EDB">
      <w:pPr>
        <w:spacing w:before="0"/>
        <w:jc w:val="both"/>
        <w:rPr>
          <w:rFonts w:ascii="Arial" w:hAnsi="Arial" w:cs="Arial"/>
          <w:sz w:val="22"/>
          <w:szCs w:val="22"/>
        </w:rPr>
      </w:pPr>
      <w:r w:rsidRPr="00D84CBF">
        <w:rPr>
          <w:rFonts w:ascii="Arial" w:hAnsi="Arial" w:cs="Arial"/>
          <w:sz w:val="22"/>
          <w:szCs w:val="22"/>
        </w:rPr>
        <w:t>a) </w:t>
      </w:r>
      <w:r w:rsidRPr="00D84CBF">
        <w:rPr>
          <w:rFonts w:ascii="Arial" w:hAnsi="Arial" w:cs="Arial"/>
          <w:b/>
          <w:bCs/>
          <w:sz w:val="22"/>
          <w:szCs w:val="22"/>
        </w:rPr>
        <w:t>realizací požárně bezpečnostního zařízení</w:t>
      </w:r>
      <w:r w:rsidRPr="00D84CBF">
        <w:rPr>
          <w:rFonts w:ascii="Arial" w:hAnsi="Arial" w:cs="Arial"/>
          <w:sz w:val="22"/>
          <w:szCs w:val="22"/>
        </w:rPr>
        <w:t> – výrobku (systému) požární přepážky nebo ucpávky (v souladu s ČSN EN 13501-2+A1:2010, článek 7.5.8), nebo</w:t>
      </w:r>
    </w:p>
    <w:p w:rsidR="00CC1EDB" w:rsidRPr="00D84CBF" w:rsidRDefault="00CC1EDB" w:rsidP="00CC1EDB">
      <w:pPr>
        <w:spacing w:before="0"/>
        <w:jc w:val="both"/>
        <w:rPr>
          <w:rFonts w:ascii="Arial" w:hAnsi="Arial" w:cs="Arial"/>
          <w:sz w:val="22"/>
          <w:szCs w:val="22"/>
        </w:rPr>
      </w:pPr>
    </w:p>
    <w:p w:rsidR="00CC1EDB" w:rsidRPr="00D84CBF" w:rsidRDefault="00CC1EDB" w:rsidP="00CC1EDB">
      <w:pPr>
        <w:spacing w:before="0"/>
        <w:jc w:val="both"/>
        <w:rPr>
          <w:rFonts w:ascii="Arial" w:hAnsi="Arial" w:cs="Arial"/>
          <w:sz w:val="22"/>
          <w:szCs w:val="22"/>
        </w:rPr>
      </w:pPr>
      <w:r w:rsidRPr="00D84CBF">
        <w:rPr>
          <w:rFonts w:ascii="Arial" w:hAnsi="Arial" w:cs="Arial"/>
          <w:sz w:val="22"/>
          <w:szCs w:val="22"/>
        </w:rPr>
        <w:t>b) </w:t>
      </w:r>
      <w:r w:rsidRPr="00D84CBF">
        <w:rPr>
          <w:rFonts w:ascii="Arial" w:hAnsi="Arial" w:cs="Arial"/>
          <w:b/>
          <w:bCs/>
          <w:sz w:val="22"/>
          <w:szCs w:val="22"/>
        </w:rPr>
        <w:t>dotěsněním</w:t>
      </w:r>
      <w:r w:rsidRPr="00D84CBF">
        <w:rPr>
          <w:rFonts w:ascii="Arial" w:hAnsi="Arial" w:cs="Arial"/>
          <w:sz w:val="22"/>
          <w:szCs w:val="22"/>
        </w:rPr>
        <w:t> (například dozděním, případně dobetonováním) hmotami třídy reakce na oheň A1 nebo A2 v celé tloušťce konstrukce a to pouze pokud se nejedná o prostupy konstrukcemi okolo chráněných únikových cest (nebo okolo požárních nebo evakuačních výtahů) a zároveň pouze v případech specifikovaných dále.</w:t>
      </w:r>
    </w:p>
    <w:p w:rsidR="00CC1EDB" w:rsidRPr="00D84CBF" w:rsidRDefault="00CC1EDB" w:rsidP="00CC1EDB">
      <w:pPr>
        <w:spacing w:before="0"/>
        <w:jc w:val="both"/>
        <w:rPr>
          <w:rFonts w:ascii="Arial" w:hAnsi="Arial" w:cs="Arial"/>
          <w:sz w:val="22"/>
          <w:szCs w:val="22"/>
        </w:rPr>
      </w:pPr>
    </w:p>
    <w:p w:rsidR="00CC1EDB" w:rsidRPr="00D84CBF" w:rsidRDefault="00CC1EDB" w:rsidP="00CC1EDB">
      <w:pPr>
        <w:spacing w:before="0"/>
        <w:jc w:val="both"/>
        <w:rPr>
          <w:rFonts w:ascii="Arial" w:hAnsi="Arial" w:cs="Arial"/>
          <w:sz w:val="22"/>
          <w:szCs w:val="22"/>
        </w:rPr>
      </w:pPr>
      <w:r w:rsidRPr="00D84CBF">
        <w:rPr>
          <w:rFonts w:ascii="Arial" w:hAnsi="Arial" w:cs="Arial"/>
          <w:sz w:val="22"/>
          <w:szCs w:val="22"/>
        </w:rPr>
        <w:t>Podle bodu a) se prostupy hodnotí kritérii</w:t>
      </w:r>
    </w:p>
    <w:p w:rsidR="00CC1EDB" w:rsidRPr="00D84CBF" w:rsidRDefault="00CC1EDB" w:rsidP="00CC1EDB">
      <w:pPr>
        <w:spacing w:before="0"/>
        <w:jc w:val="both"/>
        <w:rPr>
          <w:rFonts w:ascii="Arial" w:hAnsi="Arial" w:cs="Arial"/>
          <w:sz w:val="22"/>
          <w:szCs w:val="22"/>
        </w:rPr>
      </w:pPr>
      <w:r w:rsidRPr="00D84CBF">
        <w:rPr>
          <w:rFonts w:ascii="Arial" w:hAnsi="Arial" w:cs="Arial"/>
          <w:sz w:val="22"/>
          <w:szCs w:val="22"/>
        </w:rPr>
        <w:t>– EI v požárně dělicích konstrukcích EI nebo REI a nebo</w:t>
      </w:r>
    </w:p>
    <w:p w:rsidR="00CC1EDB" w:rsidRPr="00D84CBF" w:rsidRDefault="00CC1EDB" w:rsidP="00CC1EDB">
      <w:pPr>
        <w:spacing w:before="0"/>
        <w:jc w:val="both"/>
        <w:rPr>
          <w:rFonts w:ascii="Arial" w:hAnsi="Arial" w:cs="Arial"/>
          <w:sz w:val="22"/>
          <w:szCs w:val="22"/>
        </w:rPr>
      </w:pPr>
      <w:r w:rsidRPr="00D84CBF">
        <w:rPr>
          <w:rFonts w:ascii="Arial" w:hAnsi="Arial" w:cs="Arial"/>
          <w:sz w:val="22"/>
          <w:szCs w:val="22"/>
        </w:rPr>
        <w:t>– E v požárně dělicích konstrukcích EW nebo REW.</w:t>
      </w:r>
    </w:p>
    <w:p w:rsidR="00CC1EDB" w:rsidRPr="00D84CBF" w:rsidRDefault="00CC1EDB" w:rsidP="00CC1EDB">
      <w:pPr>
        <w:spacing w:before="0"/>
        <w:jc w:val="both"/>
        <w:rPr>
          <w:rFonts w:ascii="Arial" w:hAnsi="Arial" w:cs="Arial"/>
          <w:sz w:val="22"/>
          <w:szCs w:val="22"/>
        </w:rPr>
      </w:pPr>
    </w:p>
    <w:p w:rsidR="00CC1EDB" w:rsidRPr="00D84CBF" w:rsidRDefault="00CC1EDB" w:rsidP="00CC1EDB">
      <w:pPr>
        <w:spacing w:before="0"/>
        <w:jc w:val="both"/>
        <w:rPr>
          <w:rFonts w:ascii="Arial" w:hAnsi="Arial" w:cs="Arial"/>
          <w:sz w:val="22"/>
          <w:szCs w:val="22"/>
        </w:rPr>
      </w:pPr>
      <w:r w:rsidRPr="00D84CBF">
        <w:rPr>
          <w:rFonts w:ascii="Arial" w:hAnsi="Arial" w:cs="Arial"/>
          <w:sz w:val="22"/>
          <w:szCs w:val="22"/>
        </w:rPr>
        <w:t>Podle bodu </w:t>
      </w:r>
      <w:r w:rsidRPr="00D84CBF">
        <w:rPr>
          <w:rFonts w:ascii="Arial" w:hAnsi="Arial" w:cs="Arial"/>
          <w:b/>
          <w:bCs/>
          <w:sz w:val="22"/>
          <w:szCs w:val="22"/>
        </w:rPr>
        <w:t>b)</w:t>
      </w:r>
      <w:r w:rsidRPr="00D84CBF">
        <w:rPr>
          <w:rFonts w:ascii="Arial" w:hAnsi="Arial" w:cs="Arial"/>
          <w:sz w:val="22"/>
          <w:szCs w:val="22"/>
        </w:rPr>
        <w:t> tohoto článku lze postupovat </w:t>
      </w:r>
      <w:r w:rsidRPr="00D84CBF">
        <w:rPr>
          <w:rFonts w:ascii="Arial" w:hAnsi="Arial" w:cs="Arial"/>
          <w:b/>
          <w:bCs/>
          <w:sz w:val="22"/>
          <w:szCs w:val="22"/>
        </w:rPr>
        <w:t>pouze</w:t>
      </w:r>
      <w:r w:rsidRPr="00D84CBF">
        <w:rPr>
          <w:rFonts w:ascii="Arial" w:hAnsi="Arial" w:cs="Arial"/>
          <w:sz w:val="22"/>
          <w:szCs w:val="22"/>
        </w:rPr>
        <w:t> v následujících případech:</w:t>
      </w:r>
    </w:p>
    <w:p w:rsidR="00CC1EDB" w:rsidRPr="00D84CBF" w:rsidRDefault="00CC1EDB" w:rsidP="00CC1EDB">
      <w:pPr>
        <w:spacing w:before="0"/>
        <w:jc w:val="both"/>
        <w:rPr>
          <w:rFonts w:ascii="Arial" w:hAnsi="Arial" w:cs="Arial"/>
          <w:sz w:val="22"/>
          <w:szCs w:val="22"/>
        </w:rPr>
      </w:pPr>
    </w:p>
    <w:p w:rsidR="00CC1EDB" w:rsidRPr="00D84CBF" w:rsidRDefault="00CC1EDB" w:rsidP="00CC1EDB">
      <w:pPr>
        <w:spacing w:before="0"/>
        <w:jc w:val="both"/>
        <w:rPr>
          <w:rFonts w:ascii="Arial" w:hAnsi="Arial" w:cs="Arial"/>
          <w:i/>
          <w:sz w:val="22"/>
          <w:szCs w:val="22"/>
        </w:rPr>
      </w:pPr>
      <w:r w:rsidRPr="00D84CBF">
        <w:rPr>
          <w:rFonts w:ascii="Arial" w:hAnsi="Arial" w:cs="Arial"/>
          <w:i/>
          <w:sz w:val="22"/>
          <w:szCs w:val="22"/>
        </w:rPr>
        <w:t>1) Jedná se o prostup zděnou nebo betonovou konstrukcí (například stěny nebo stropu) a jedná se </w:t>
      </w:r>
      <w:r w:rsidRPr="00D84CBF">
        <w:rPr>
          <w:rFonts w:ascii="Arial" w:hAnsi="Arial" w:cs="Arial"/>
          <w:b/>
          <w:bCs/>
          <w:i/>
          <w:sz w:val="22"/>
          <w:szCs w:val="22"/>
        </w:rPr>
        <w:t>maximálně o 3 potrubí</w:t>
      </w:r>
      <w:r w:rsidRPr="00D84CBF">
        <w:rPr>
          <w:rFonts w:ascii="Arial" w:hAnsi="Arial" w:cs="Arial"/>
          <w:i/>
          <w:sz w:val="22"/>
          <w:szCs w:val="22"/>
        </w:rPr>
        <w:t> s trvalou náplní vodou nebo jinou nehořlavou kapalinou (například teplá nebo studená voda, topení, chlazení apod.). Potrubí musí být třídy reakce na oheň A1 nebo A2 a nebo musí být vnější průměr potrubí </w:t>
      </w:r>
      <w:r w:rsidRPr="00D84CBF">
        <w:rPr>
          <w:rFonts w:ascii="Arial" w:hAnsi="Arial" w:cs="Arial"/>
          <w:b/>
          <w:bCs/>
          <w:i/>
          <w:sz w:val="22"/>
          <w:szCs w:val="22"/>
        </w:rPr>
        <w:t>maximálně 30 mm</w:t>
      </w:r>
      <w:r w:rsidRPr="00D84CBF">
        <w:rPr>
          <w:rFonts w:ascii="Arial" w:hAnsi="Arial" w:cs="Arial"/>
          <w:i/>
          <w:sz w:val="22"/>
          <w:szCs w:val="22"/>
        </w:rPr>
        <w:t>. Případné izolace potrubí v místě prostupů (pokud jsou) musí být nehořlavé, tj. třídy reakce na oheň A1 nebo A2 a to s přesahem minimálně 500 mm na obě strany konstrukce; nebo</w:t>
      </w:r>
    </w:p>
    <w:p w:rsidR="00CC1EDB" w:rsidRPr="00D84CBF" w:rsidRDefault="00CC1EDB" w:rsidP="00CC1EDB">
      <w:pPr>
        <w:spacing w:before="0"/>
        <w:jc w:val="both"/>
        <w:rPr>
          <w:rFonts w:ascii="Arial" w:hAnsi="Arial" w:cs="Arial"/>
          <w:i/>
          <w:sz w:val="22"/>
          <w:szCs w:val="22"/>
        </w:rPr>
      </w:pPr>
    </w:p>
    <w:p w:rsidR="00CC1EDB" w:rsidRPr="00D84CBF" w:rsidRDefault="00CC1EDB" w:rsidP="00CC1EDB">
      <w:pPr>
        <w:spacing w:before="0"/>
        <w:jc w:val="both"/>
        <w:rPr>
          <w:rFonts w:ascii="Arial" w:hAnsi="Arial" w:cs="Arial"/>
          <w:i/>
          <w:sz w:val="22"/>
          <w:szCs w:val="22"/>
        </w:rPr>
      </w:pPr>
      <w:r w:rsidRPr="00D84CBF">
        <w:rPr>
          <w:rFonts w:ascii="Arial" w:hAnsi="Arial" w:cs="Arial"/>
          <w:i/>
          <w:sz w:val="22"/>
          <w:szCs w:val="22"/>
        </w:rPr>
        <w:t xml:space="preserve">2) </w:t>
      </w:r>
      <w:r w:rsidRPr="00D84CBF">
        <w:rPr>
          <w:rFonts w:ascii="Arial" w:hAnsi="Arial" w:cs="Arial"/>
          <w:sz w:val="22"/>
          <w:szCs w:val="22"/>
        </w:rPr>
        <w:t>Jedná se o jednotlivý prostup jednoho (samostatně</w:t>
      </w:r>
      <w:r w:rsidRPr="00D84CBF">
        <w:rPr>
          <w:rFonts w:ascii="Arial" w:hAnsi="Arial" w:cs="Arial"/>
          <w:i/>
          <w:sz w:val="22"/>
          <w:szCs w:val="22"/>
        </w:rPr>
        <w:t xml:space="preserve"> vedeného) </w:t>
      </w:r>
      <w:r w:rsidRPr="00D84CBF">
        <w:rPr>
          <w:rFonts w:ascii="Arial" w:hAnsi="Arial" w:cs="Arial"/>
          <w:b/>
          <w:bCs/>
          <w:i/>
          <w:sz w:val="22"/>
          <w:szCs w:val="22"/>
        </w:rPr>
        <w:t>kabelu</w:t>
      </w:r>
      <w:r w:rsidRPr="00D84CBF">
        <w:rPr>
          <w:rFonts w:ascii="Arial" w:hAnsi="Arial" w:cs="Arial"/>
          <w:i/>
          <w:sz w:val="22"/>
          <w:szCs w:val="22"/>
        </w:rPr>
        <w:t> elektroinstalace (bez chráničky apod.) s vnějším průměrem kabelu </w:t>
      </w:r>
      <w:r w:rsidRPr="00D84CBF">
        <w:rPr>
          <w:rFonts w:ascii="Arial" w:hAnsi="Arial" w:cs="Arial"/>
          <w:b/>
          <w:bCs/>
          <w:i/>
          <w:sz w:val="22"/>
          <w:szCs w:val="22"/>
        </w:rPr>
        <w:t>do 20 mm</w:t>
      </w:r>
      <w:r w:rsidRPr="00D84CBF">
        <w:rPr>
          <w:rFonts w:ascii="Arial" w:hAnsi="Arial" w:cs="Arial"/>
          <w:i/>
          <w:sz w:val="22"/>
          <w:szCs w:val="22"/>
        </w:rPr>
        <w:t>. Takovýto prostup smí být nejen ve zděné nebo betonové, ale i v sádrokartonové nebo sendvičové konstrukci. Tato konstrukce musí být dotažena až k povrchu kabelu shodnou skladbou.</w:t>
      </w:r>
    </w:p>
    <w:p w:rsidR="00CC1EDB" w:rsidRPr="00D84CBF" w:rsidRDefault="00CC1EDB" w:rsidP="00CC1EDB">
      <w:pPr>
        <w:spacing w:before="0"/>
        <w:jc w:val="both"/>
        <w:rPr>
          <w:rFonts w:ascii="Arial" w:hAnsi="Arial" w:cs="Arial"/>
          <w:i/>
          <w:sz w:val="22"/>
          <w:szCs w:val="22"/>
        </w:rPr>
      </w:pPr>
      <w:r w:rsidRPr="00D84CBF">
        <w:rPr>
          <w:rFonts w:ascii="Arial" w:hAnsi="Arial" w:cs="Arial"/>
          <w:i/>
          <w:sz w:val="22"/>
          <w:szCs w:val="22"/>
        </w:rPr>
        <w:t>Podle bodu b) se samostatně posuzují prostupy, mezi nimiž je vzdálenost alespoň 500 mm.</w:t>
      </w: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  <w:r w:rsidRPr="00D84CBF">
        <w:rPr>
          <w:rFonts w:ascii="Arial" w:hAnsi="Arial" w:cs="Arial"/>
        </w:rPr>
        <w:t xml:space="preserve">g) V měněné části objektu nejsou původní únikové cesty zúženy ani prodlouženy. </w:t>
      </w: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  <w:r w:rsidRPr="00D84CBF">
        <w:rPr>
          <w:rFonts w:ascii="Arial" w:hAnsi="Arial" w:cs="Arial"/>
        </w:rPr>
        <w:tab/>
      </w: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  <w:r w:rsidRPr="00D84CBF">
        <w:rPr>
          <w:rFonts w:ascii="Arial" w:hAnsi="Arial" w:cs="Arial"/>
        </w:rPr>
        <w:t>Únikové cesty nejsou stavebními úpravami dotčeny.</w:t>
      </w:r>
    </w:p>
    <w:p w:rsidR="00CC1EDB" w:rsidRPr="00D84CBF" w:rsidRDefault="00CC1EDB" w:rsidP="00CC1EDB">
      <w:pPr>
        <w:pStyle w:val="Prosttext"/>
        <w:tabs>
          <w:tab w:val="left" w:pos="993"/>
        </w:tabs>
        <w:jc w:val="both"/>
        <w:rPr>
          <w:rFonts w:ascii="Arial" w:hAnsi="Arial" w:cs="Arial"/>
          <w:sz w:val="22"/>
          <w:szCs w:val="22"/>
          <w:u w:val="single"/>
        </w:rPr>
      </w:pP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  <w:r w:rsidRPr="00D84CBF">
        <w:rPr>
          <w:rFonts w:ascii="Arial" w:hAnsi="Arial" w:cs="Arial"/>
        </w:rPr>
        <w:t>h) Nebyl vytvořen nový požární úsek</w:t>
      </w: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  <w:r w:rsidRPr="00D84CBF">
        <w:rPr>
          <w:rFonts w:ascii="Arial" w:hAnsi="Arial" w:cs="Arial"/>
        </w:rPr>
        <w:t>i) Stavební úpravou se nezasahuje do příjezdových komunikací, nástupních ploch a vnějších odběrních míst, stavební úpravou nedochází k novým požadavkům na zřízení vnitřních odběrných míst.</w:t>
      </w:r>
    </w:p>
    <w:p w:rsidR="00CC1EDB" w:rsidRPr="00D84CBF" w:rsidRDefault="00EF3640" w:rsidP="00EF3640">
      <w:pPr>
        <w:pStyle w:val="Bezmezer"/>
        <w:jc w:val="both"/>
        <w:rPr>
          <w:rFonts w:ascii="Arial" w:hAnsi="Arial" w:cs="Arial"/>
        </w:rPr>
      </w:pPr>
      <w:r w:rsidRPr="00D84CBF">
        <w:rPr>
          <w:rFonts w:ascii="Arial" w:hAnsi="Arial" w:cs="Arial"/>
        </w:rPr>
        <w:tab/>
      </w: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  <w:r w:rsidRPr="00D84CBF">
        <w:rPr>
          <w:rFonts w:ascii="Arial" w:hAnsi="Arial" w:cs="Arial"/>
        </w:rPr>
        <w:t xml:space="preserve">Neuplatní se. </w:t>
      </w: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</w:p>
    <w:p w:rsidR="00CC1EDB" w:rsidRPr="00D84CBF" w:rsidRDefault="00CC1EDB" w:rsidP="00EF3640">
      <w:pPr>
        <w:pStyle w:val="Bezmezer"/>
        <w:jc w:val="both"/>
        <w:rPr>
          <w:rFonts w:ascii="Arial" w:hAnsi="Arial" w:cs="Arial"/>
        </w:rPr>
      </w:pP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  <w:b/>
          <w:bCs/>
        </w:rPr>
      </w:pPr>
      <w:r w:rsidRPr="00D84CBF">
        <w:rPr>
          <w:rFonts w:ascii="Arial" w:hAnsi="Arial" w:cs="Arial"/>
          <w:b/>
          <w:bCs/>
        </w:rPr>
        <w:t>Posouzení požadavků na zabezpečení stavby požárně bezpečnostními zařízeními, následně stanovení podmínek a návrh způsobu jejich umístění a instalace do stavby</w:t>
      </w: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</w:p>
    <w:p w:rsidR="00EF3640" w:rsidRPr="002D15B9" w:rsidRDefault="00EF3640" w:rsidP="002D15B9">
      <w:pPr>
        <w:pStyle w:val="Bezmezer"/>
        <w:jc w:val="both"/>
        <w:rPr>
          <w:rFonts w:ascii="Arial" w:hAnsi="Arial" w:cs="Arial"/>
        </w:rPr>
      </w:pPr>
      <w:r w:rsidRPr="002D15B9">
        <w:rPr>
          <w:rFonts w:ascii="Arial" w:hAnsi="Arial" w:cs="Arial"/>
        </w:rPr>
        <w:t xml:space="preserve">Dle § 31 vyhl. 23/2008 Sb., nemusí být posouzená část objektu vybavena zařízením autonomní detekce a signalizace. </w:t>
      </w:r>
    </w:p>
    <w:p w:rsidR="00EF3640" w:rsidRPr="002D15B9" w:rsidRDefault="00EF3640" w:rsidP="002D15B9">
      <w:pPr>
        <w:pStyle w:val="Bezmezer"/>
        <w:jc w:val="both"/>
        <w:rPr>
          <w:rFonts w:ascii="Arial" w:hAnsi="Arial" w:cs="Arial"/>
        </w:rPr>
      </w:pPr>
    </w:p>
    <w:p w:rsidR="00CC1EDB" w:rsidRPr="002D15B9" w:rsidRDefault="00CC1EDB" w:rsidP="002D15B9">
      <w:pPr>
        <w:pStyle w:val="Bezmezer"/>
        <w:jc w:val="both"/>
        <w:rPr>
          <w:rFonts w:ascii="Arial" w:hAnsi="Arial" w:cs="Arial"/>
        </w:rPr>
      </w:pPr>
    </w:p>
    <w:p w:rsidR="002D15B9" w:rsidRPr="002D15B9" w:rsidRDefault="002D15B9" w:rsidP="002D15B9">
      <w:pPr>
        <w:spacing w:before="0"/>
        <w:jc w:val="both"/>
        <w:rPr>
          <w:rFonts w:ascii="Arial" w:hAnsi="Arial" w:cs="Arial"/>
          <w:b/>
          <w:bCs/>
          <w:sz w:val="22"/>
          <w:szCs w:val="22"/>
        </w:rPr>
      </w:pPr>
      <w:r w:rsidRPr="002D15B9">
        <w:rPr>
          <w:rFonts w:ascii="Arial" w:hAnsi="Arial" w:cs="Arial"/>
          <w:b/>
          <w:bCs/>
          <w:sz w:val="22"/>
          <w:szCs w:val="22"/>
        </w:rPr>
        <w:t>Přenosné hasicí přístroje</w:t>
      </w:r>
    </w:p>
    <w:p w:rsidR="002D15B9" w:rsidRPr="002D15B9" w:rsidRDefault="002D15B9" w:rsidP="002D15B9">
      <w:pPr>
        <w:spacing w:before="0"/>
        <w:jc w:val="both"/>
        <w:rPr>
          <w:rFonts w:ascii="Arial" w:hAnsi="Arial" w:cs="Arial"/>
          <w:sz w:val="22"/>
          <w:szCs w:val="22"/>
        </w:rPr>
      </w:pPr>
    </w:p>
    <w:p w:rsidR="002D15B9" w:rsidRPr="002D15B9" w:rsidRDefault="002D15B9" w:rsidP="002D15B9">
      <w:pPr>
        <w:spacing w:before="0"/>
        <w:jc w:val="both"/>
        <w:rPr>
          <w:rFonts w:ascii="Arial" w:hAnsi="Arial" w:cs="Arial"/>
          <w:sz w:val="22"/>
          <w:szCs w:val="22"/>
        </w:rPr>
      </w:pPr>
      <w:r w:rsidRPr="002D15B9">
        <w:rPr>
          <w:rFonts w:ascii="Arial" w:hAnsi="Arial" w:cs="Arial"/>
          <w:sz w:val="22"/>
          <w:szCs w:val="22"/>
        </w:rPr>
        <w:t xml:space="preserve">Dle vyhl. č. 23/2008 Sb. § 13 a příloha č. 4 – bude prostor strojovny výtahu osazen jedním kusem PHP CO2 s hasicí schopností 55 B (PHP CO2 – před pořízením PHP nutno vždy ověřit hasicí schopnost – je uvedena na štítku PHP). Hasicí přístroj umístit tak, aby rukojeť PHP byla max. 150 cm nad podlahou. Přístroj bude vhodně umístěn ve strojovně výtahu. </w:t>
      </w:r>
    </w:p>
    <w:p w:rsidR="002D15B9" w:rsidRPr="002D15B9" w:rsidRDefault="002D15B9" w:rsidP="002D15B9">
      <w:pPr>
        <w:pStyle w:val="Bezmezer"/>
        <w:jc w:val="both"/>
        <w:rPr>
          <w:rFonts w:ascii="Arial" w:hAnsi="Arial" w:cs="Arial"/>
          <w:b/>
          <w:bCs/>
        </w:rPr>
      </w:pPr>
    </w:p>
    <w:p w:rsidR="002D15B9" w:rsidRPr="002D15B9" w:rsidRDefault="002D15B9" w:rsidP="002D15B9">
      <w:pPr>
        <w:pStyle w:val="Bezmezer"/>
        <w:jc w:val="both"/>
        <w:rPr>
          <w:rFonts w:ascii="Arial" w:hAnsi="Arial" w:cs="Arial"/>
          <w:b/>
          <w:bCs/>
        </w:rPr>
      </w:pPr>
    </w:p>
    <w:p w:rsidR="00EF3640" w:rsidRPr="002D15B9" w:rsidRDefault="00EF3640" w:rsidP="002D15B9">
      <w:pPr>
        <w:pStyle w:val="Bezmezer"/>
        <w:jc w:val="both"/>
        <w:rPr>
          <w:rFonts w:ascii="Arial" w:hAnsi="Arial" w:cs="Arial"/>
          <w:b/>
          <w:bCs/>
        </w:rPr>
      </w:pPr>
      <w:r w:rsidRPr="002D15B9">
        <w:rPr>
          <w:rFonts w:ascii="Arial" w:hAnsi="Arial" w:cs="Arial"/>
          <w:b/>
          <w:bCs/>
        </w:rPr>
        <w:t>Rozsah a způsob rozmístění výstražných a bezpečnostních značek a tabulek, včetně vyhodnocení nutnosti označení míst, na kterých se nachází věcné prostředky požární ochrany a požárně bezpečnostní zařízení</w:t>
      </w:r>
    </w:p>
    <w:p w:rsidR="00EF3640" w:rsidRPr="002D15B9" w:rsidRDefault="00EF3640" w:rsidP="002D15B9">
      <w:pPr>
        <w:pStyle w:val="Bezmezer"/>
        <w:jc w:val="both"/>
        <w:rPr>
          <w:rFonts w:ascii="Arial" w:hAnsi="Arial" w:cs="Arial"/>
        </w:rPr>
      </w:pPr>
    </w:p>
    <w:p w:rsidR="00EF3640" w:rsidRPr="002D15B9" w:rsidRDefault="00EF3640" w:rsidP="002D15B9">
      <w:pPr>
        <w:pStyle w:val="Bezmezer"/>
        <w:jc w:val="both"/>
        <w:rPr>
          <w:rFonts w:ascii="Arial" w:hAnsi="Arial" w:cs="Arial"/>
        </w:rPr>
      </w:pPr>
      <w:r w:rsidRPr="002D15B9">
        <w:rPr>
          <w:rFonts w:ascii="Arial" w:hAnsi="Arial" w:cs="Arial"/>
        </w:rPr>
        <w:t>Hlavní vypínač el. energie, hlavní uzávěr vody, bude označen příslušnou značkou dle ČSN ISO 38 64 – 1 s nápisem „Hlavní vypínač, Hlavní uzávěr vody“.</w:t>
      </w:r>
    </w:p>
    <w:p w:rsidR="00EF3640" w:rsidRPr="002D15B9" w:rsidRDefault="00EF3640" w:rsidP="002D15B9">
      <w:pPr>
        <w:pStyle w:val="Bezmezer"/>
        <w:ind w:firstLine="708"/>
        <w:jc w:val="both"/>
        <w:rPr>
          <w:rFonts w:ascii="Arial" w:hAnsi="Arial" w:cs="Arial"/>
        </w:rPr>
      </w:pPr>
      <w:r w:rsidRPr="002D15B9">
        <w:rPr>
          <w:rFonts w:ascii="Arial" w:hAnsi="Arial" w:cs="Arial"/>
        </w:rPr>
        <w:t>Přenosný hasicí přístroj, pokud bude viditelně umístěn, není potřeba provádět zvláštní značení. V případě, že nebude viditelně umístěn, je nutno viditelně označit prostor, kde je hasicí přístroj umístěn, a to příslušnou značnou dle ČSN ISO 3864 - 1.</w:t>
      </w:r>
    </w:p>
    <w:p w:rsidR="00EF3640" w:rsidRPr="002D15B9" w:rsidRDefault="00EF3640" w:rsidP="002D15B9">
      <w:pPr>
        <w:pStyle w:val="Bezmezer"/>
        <w:jc w:val="both"/>
        <w:rPr>
          <w:rFonts w:ascii="Arial" w:hAnsi="Arial" w:cs="Arial"/>
        </w:rPr>
      </w:pPr>
    </w:p>
    <w:p w:rsidR="00EF3640" w:rsidRPr="00D84CBF" w:rsidRDefault="00EF3640" w:rsidP="00EF3640">
      <w:pPr>
        <w:spacing w:before="0"/>
        <w:ind w:right="62"/>
        <w:jc w:val="both"/>
        <w:rPr>
          <w:rFonts w:ascii="Arial" w:hAnsi="Arial" w:cs="Arial"/>
          <w:sz w:val="22"/>
          <w:szCs w:val="22"/>
        </w:rPr>
      </w:pPr>
      <w:r w:rsidRPr="00D84CBF">
        <w:rPr>
          <w:rFonts w:ascii="Arial" w:hAnsi="Arial" w:cs="Arial"/>
          <w:sz w:val="22"/>
          <w:szCs w:val="22"/>
        </w:rPr>
        <w:t>V celém objektu bude vyznačen směr úniku všude, kde východ na volné prostranství není přímo viditelný a dle NV č. 11/2002Sb. pokud nejsou zhotoveny z fotoluminiscenčního nebo reflexního materiálu, musí při snížené viditelnosti vydávat světlo nebo být osvětleny.</w:t>
      </w:r>
    </w:p>
    <w:p w:rsidR="00EF3640" w:rsidRPr="00D84CBF" w:rsidRDefault="00EF3640" w:rsidP="00EF3640">
      <w:pPr>
        <w:spacing w:before="0"/>
        <w:ind w:right="62"/>
        <w:jc w:val="both"/>
        <w:rPr>
          <w:rFonts w:ascii="Arial" w:hAnsi="Arial" w:cs="Arial"/>
          <w:sz w:val="22"/>
          <w:szCs w:val="22"/>
        </w:rPr>
      </w:pPr>
    </w:p>
    <w:p w:rsidR="00EF3640" w:rsidRPr="00D84CBF" w:rsidRDefault="00EF3640" w:rsidP="00EF3640">
      <w:pPr>
        <w:spacing w:before="0"/>
        <w:ind w:right="62"/>
        <w:jc w:val="both"/>
        <w:rPr>
          <w:rFonts w:ascii="Arial" w:hAnsi="Arial" w:cs="Arial"/>
          <w:sz w:val="22"/>
          <w:szCs w:val="22"/>
        </w:rPr>
      </w:pPr>
      <w:r w:rsidRPr="00D84CBF">
        <w:rPr>
          <w:rFonts w:ascii="Arial" w:hAnsi="Arial" w:cs="Arial"/>
          <w:sz w:val="22"/>
          <w:szCs w:val="22"/>
        </w:rPr>
        <w:t xml:space="preserve">Informativní značky pro únik a evakuaci osob a značky překážek na únikových cestách musí být i při přerušení dodávky energie viditelné a snadno rozpoznatelné minimálně po dobu nezbytně nutnou k bezpečnému opuštění objektu. </w:t>
      </w:r>
    </w:p>
    <w:p w:rsidR="00EF3640" w:rsidRPr="00D84CBF" w:rsidRDefault="00EF3640" w:rsidP="00EF3640">
      <w:pPr>
        <w:spacing w:before="0"/>
        <w:ind w:right="62"/>
        <w:jc w:val="both"/>
        <w:rPr>
          <w:rFonts w:ascii="Arial" w:hAnsi="Arial" w:cs="Arial"/>
          <w:sz w:val="22"/>
          <w:szCs w:val="22"/>
        </w:rPr>
      </w:pPr>
    </w:p>
    <w:p w:rsidR="00EF3640" w:rsidRPr="00D84CBF" w:rsidRDefault="00EF3640" w:rsidP="00EF3640">
      <w:pPr>
        <w:spacing w:before="0"/>
        <w:ind w:right="62"/>
        <w:jc w:val="both"/>
        <w:rPr>
          <w:rFonts w:ascii="Arial" w:hAnsi="Arial" w:cs="Arial"/>
          <w:sz w:val="22"/>
          <w:szCs w:val="22"/>
        </w:rPr>
      </w:pPr>
      <w:r w:rsidRPr="00D84CBF">
        <w:rPr>
          <w:rFonts w:ascii="Arial" w:hAnsi="Arial" w:cs="Arial"/>
          <w:sz w:val="22"/>
          <w:szCs w:val="22"/>
        </w:rPr>
        <w:t>Bezpečnostními značkami dle ČSN ISO 3864 (01 8010) a ČSN 01 8013 budou označeny únikové cesty, poskytnuty informace o možném nebezpečí plynoucím ze stavebního řešení, z technologického využití a používání nebezpečných látek, o umístění uzávěrů rozvodů energií a dopravovaných medií, o nutnosti použití osobních ochranných pracovních pomůcek, o zakázaných činnostech při provoze a při hasebním zásahu. Nebezpečné provozy budou označeny bezpečnostními značkami na vstupních dveřích do místností, prostorů.</w:t>
      </w: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</w:p>
    <w:p w:rsidR="00CC1EDB" w:rsidRPr="00D84CBF" w:rsidRDefault="00CC1EDB" w:rsidP="00EF3640">
      <w:pPr>
        <w:pStyle w:val="Bezmezer"/>
        <w:jc w:val="both"/>
        <w:rPr>
          <w:rFonts w:ascii="Arial" w:hAnsi="Arial" w:cs="Arial"/>
        </w:rPr>
      </w:pP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  <w:b/>
          <w:bCs/>
        </w:rPr>
      </w:pPr>
      <w:r w:rsidRPr="00D84CBF">
        <w:rPr>
          <w:rFonts w:ascii="Arial" w:hAnsi="Arial" w:cs="Arial"/>
          <w:b/>
          <w:bCs/>
        </w:rPr>
        <w:t>Závěr</w:t>
      </w: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  <w:b/>
          <w:bCs/>
        </w:rPr>
      </w:pP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  <w:b/>
          <w:bCs/>
        </w:rPr>
      </w:pPr>
      <w:r w:rsidRPr="00D84CBF">
        <w:rPr>
          <w:rFonts w:ascii="Arial" w:hAnsi="Arial" w:cs="Arial"/>
        </w:rPr>
        <w:t>Projekt požární ochrany je zpracován dle podkladů stavební části. Při jakékoliv změně účelu objektu je třeba jej znovu posoudit z hlediska požární bezpečnosti staveb.</w:t>
      </w:r>
    </w:p>
    <w:p w:rsidR="00EF3640" w:rsidRPr="00D84CBF" w:rsidRDefault="00EF3640" w:rsidP="00EF3640">
      <w:pPr>
        <w:pStyle w:val="Bezmezer"/>
        <w:jc w:val="both"/>
        <w:rPr>
          <w:rFonts w:ascii="Arial" w:hAnsi="Arial" w:cs="Arial"/>
        </w:rPr>
      </w:pPr>
      <w:r w:rsidRPr="00D84CBF">
        <w:rPr>
          <w:rFonts w:ascii="Arial" w:hAnsi="Arial" w:cs="Arial"/>
        </w:rPr>
        <w:tab/>
        <w:t>Z výše uvedeného požárně bezpečnostního řešení je zřejmé, že posuzovaný objekt odpovídá požadavkům norem a předpisům.</w:t>
      </w:r>
    </w:p>
    <w:p w:rsidR="00D67672" w:rsidRPr="00D84CBF" w:rsidRDefault="00D67672" w:rsidP="00D67672">
      <w:pPr>
        <w:rPr>
          <w:rFonts w:ascii="Arial" w:hAnsi="Arial" w:cs="Arial"/>
          <w:sz w:val="22"/>
          <w:szCs w:val="22"/>
          <w:lang w:eastAsia="en-US"/>
        </w:rPr>
      </w:pPr>
    </w:p>
    <w:p w:rsidR="00D67672" w:rsidRPr="00D84CBF" w:rsidRDefault="00D67672" w:rsidP="00D67672">
      <w:pPr>
        <w:rPr>
          <w:rFonts w:ascii="Arial" w:hAnsi="Arial" w:cs="Arial"/>
          <w:sz w:val="22"/>
          <w:szCs w:val="22"/>
          <w:lang w:eastAsia="en-US"/>
        </w:rPr>
      </w:pPr>
    </w:p>
    <w:p w:rsidR="00564CDD" w:rsidRPr="00D84CBF" w:rsidRDefault="00564CDD" w:rsidP="00564CDD">
      <w:pPr>
        <w:rPr>
          <w:rFonts w:ascii="Arial" w:hAnsi="Arial" w:cs="Arial"/>
          <w:sz w:val="22"/>
          <w:szCs w:val="22"/>
          <w:lang w:eastAsia="en-US"/>
        </w:rPr>
      </w:pPr>
    </w:p>
    <w:p w:rsidR="009E3A19" w:rsidRPr="00D84CBF" w:rsidRDefault="009E3A19" w:rsidP="00A9562E">
      <w:pPr>
        <w:spacing w:before="0"/>
        <w:rPr>
          <w:rFonts w:ascii="Arial" w:hAnsi="Arial" w:cs="Arial"/>
          <w:sz w:val="22"/>
          <w:szCs w:val="22"/>
          <w:lang w:eastAsia="en-US"/>
        </w:rPr>
      </w:pPr>
    </w:p>
    <w:sectPr w:rsidR="009E3A19" w:rsidRPr="00D84CBF" w:rsidSect="003D619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1AC" w:rsidRDefault="00B361AC" w:rsidP="001C547D">
      <w:pPr>
        <w:spacing w:before="0"/>
      </w:pPr>
      <w:r>
        <w:separator/>
      </w:r>
    </w:p>
  </w:endnote>
  <w:endnote w:type="continuationSeparator" w:id="0">
    <w:p w:rsidR="00B361AC" w:rsidRDefault="00B361AC" w:rsidP="001C547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2C3" w:rsidRPr="005826B2" w:rsidRDefault="001512C3" w:rsidP="00054DE4">
    <w:pPr>
      <w:autoSpaceDE w:val="0"/>
      <w:autoSpaceDN w:val="0"/>
      <w:adjustRightInd w:val="0"/>
      <w:spacing w:before="0"/>
      <w:jc w:val="right"/>
      <w:rPr>
        <w:rFonts w:ascii="Arial" w:hAnsi="Arial" w:cs="Arial"/>
        <w:sz w:val="22"/>
      </w:rPr>
    </w:pPr>
    <w:r w:rsidRPr="00054DE4">
      <w:rPr>
        <w:rFonts w:ascii="Cambria" w:hAnsi="Cambria"/>
      </w:rPr>
      <w:t xml:space="preserve">Stránka </w:t>
    </w:r>
    <w:r w:rsidR="004203DE">
      <w:fldChar w:fldCharType="begin"/>
    </w:r>
    <w:r>
      <w:instrText xml:space="preserve"> PAGE   \* MERGEFORMAT </w:instrText>
    </w:r>
    <w:r w:rsidR="004203DE">
      <w:fldChar w:fldCharType="separate"/>
    </w:r>
    <w:r w:rsidR="00B361AC" w:rsidRPr="00B361AC">
      <w:rPr>
        <w:rFonts w:ascii="Cambria" w:hAnsi="Cambria"/>
        <w:noProof/>
      </w:rPr>
      <w:t>0</w:t>
    </w:r>
    <w:r w:rsidR="004203DE" w:rsidRPr="00054DE4">
      <w:rPr>
        <w:rFonts w:ascii="Cambria" w:hAnsi="Cambria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1AC" w:rsidRDefault="00B361AC" w:rsidP="001C547D">
      <w:pPr>
        <w:spacing w:before="0"/>
      </w:pPr>
      <w:r>
        <w:separator/>
      </w:r>
    </w:p>
  </w:footnote>
  <w:footnote w:type="continuationSeparator" w:id="0">
    <w:p w:rsidR="00B361AC" w:rsidRDefault="00B361AC" w:rsidP="001C547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2C3" w:rsidRDefault="000F6049" w:rsidP="001C547D">
    <w:pPr>
      <w:pStyle w:val="Zhlav"/>
      <w:jc w:val="center"/>
    </w:pPr>
    <w:r>
      <w:t>Požárně bezpečnostní řešení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hAnsi="Arial" w:cs="StarSymbol"/>
        <w:sz w:val="18"/>
        <w:szCs w:val="18"/>
        <w:lang w:val="cs-CZ"/>
      </w:rPr>
    </w:lvl>
  </w:abstractNum>
  <w:abstractNum w:abstractNumId="1">
    <w:nsid w:val="00A67D7D"/>
    <w:multiLevelType w:val="hybridMultilevel"/>
    <w:tmpl w:val="5736306E"/>
    <w:lvl w:ilvl="0" w:tplc="22800F1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1E72406"/>
    <w:multiLevelType w:val="hybridMultilevel"/>
    <w:tmpl w:val="C40440D0"/>
    <w:lvl w:ilvl="0" w:tplc="365E1BE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9F3F3C"/>
    <w:multiLevelType w:val="multilevel"/>
    <w:tmpl w:val="27066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0E78EF"/>
    <w:multiLevelType w:val="multilevel"/>
    <w:tmpl w:val="3BE08C46"/>
    <w:lvl w:ilvl="0">
      <w:start w:val="1"/>
      <w:numFmt w:val="decimal"/>
      <w:lvlText w:val="B.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B.%1.%2"/>
      <w:lvlJc w:val="left"/>
      <w:pPr>
        <w:tabs>
          <w:tab w:val="num" w:pos="0"/>
        </w:tabs>
        <w:ind w:left="45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2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9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437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145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853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561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69" w:hanging="708"/>
      </w:pPr>
      <w:rPr>
        <w:rFonts w:hint="default"/>
      </w:rPr>
    </w:lvl>
  </w:abstractNum>
  <w:abstractNum w:abstractNumId="5">
    <w:nsid w:val="0F671770"/>
    <w:multiLevelType w:val="multilevel"/>
    <w:tmpl w:val="ACCC9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4A6617"/>
    <w:multiLevelType w:val="multilevel"/>
    <w:tmpl w:val="B894A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462058"/>
    <w:multiLevelType w:val="hybridMultilevel"/>
    <w:tmpl w:val="57BEAAB2"/>
    <w:lvl w:ilvl="0" w:tplc="411EABC0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047043"/>
    <w:multiLevelType w:val="hybridMultilevel"/>
    <w:tmpl w:val="F04645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D845EA"/>
    <w:multiLevelType w:val="multilevel"/>
    <w:tmpl w:val="AB100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04F1418"/>
    <w:multiLevelType w:val="singleLevel"/>
    <w:tmpl w:val="467EDE6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1">
    <w:nsid w:val="36517D59"/>
    <w:multiLevelType w:val="hybridMultilevel"/>
    <w:tmpl w:val="C2FCC0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E7686F"/>
    <w:multiLevelType w:val="hybridMultilevel"/>
    <w:tmpl w:val="90267DDC"/>
    <w:lvl w:ilvl="0" w:tplc="BFD0219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752FD2"/>
    <w:multiLevelType w:val="singleLevel"/>
    <w:tmpl w:val="040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">
    <w:nsid w:val="3D0D4AEA"/>
    <w:multiLevelType w:val="hybridMultilevel"/>
    <w:tmpl w:val="8D04720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592B65"/>
    <w:multiLevelType w:val="hybridMultilevel"/>
    <w:tmpl w:val="9B08F540"/>
    <w:lvl w:ilvl="0" w:tplc="4D78761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025E91"/>
    <w:multiLevelType w:val="hybridMultilevel"/>
    <w:tmpl w:val="280E11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3BD7C4D"/>
    <w:multiLevelType w:val="multilevel"/>
    <w:tmpl w:val="CF905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6FA3593"/>
    <w:multiLevelType w:val="hybridMultilevel"/>
    <w:tmpl w:val="180AAB6A"/>
    <w:lvl w:ilvl="0" w:tplc="04050017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92B3693"/>
    <w:multiLevelType w:val="hybridMultilevel"/>
    <w:tmpl w:val="E43C9116"/>
    <w:lvl w:ilvl="0" w:tplc="22800F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A12DCB"/>
    <w:multiLevelType w:val="multilevel"/>
    <w:tmpl w:val="8CC26D7A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574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09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50F751B0"/>
    <w:multiLevelType w:val="hybridMultilevel"/>
    <w:tmpl w:val="4D9E0FB2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  <w:rPr>
        <w:rFonts w:cs="Times New Roman"/>
      </w:rPr>
    </w:lvl>
  </w:abstractNum>
  <w:abstractNum w:abstractNumId="22">
    <w:nsid w:val="52A251DE"/>
    <w:multiLevelType w:val="hybridMultilevel"/>
    <w:tmpl w:val="1E9C9C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7C5CE4"/>
    <w:multiLevelType w:val="hybridMultilevel"/>
    <w:tmpl w:val="2E2C95E4"/>
    <w:lvl w:ilvl="0" w:tplc="4FD61404">
      <w:start w:val="1"/>
      <w:numFmt w:val="decimal"/>
      <w:pStyle w:val="Obrazek-popisChar"/>
      <w:lvlText w:val="Obr. %1"/>
      <w:lvlJc w:val="left"/>
      <w:pPr>
        <w:ind w:left="360" w:hanging="360"/>
      </w:pPr>
      <w:rPr>
        <w:rFonts w:hint="default"/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AD32AA1"/>
    <w:multiLevelType w:val="hybridMultilevel"/>
    <w:tmpl w:val="1A0E02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B50AC9"/>
    <w:multiLevelType w:val="hybridMultilevel"/>
    <w:tmpl w:val="90267DDC"/>
    <w:lvl w:ilvl="0" w:tplc="BFD0219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B63625"/>
    <w:multiLevelType w:val="hybridMultilevel"/>
    <w:tmpl w:val="90267DDC"/>
    <w:lvl w:ilvl="0" w:tplc="BFD0219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>
    <w:nsid w:val="78B45500"/>
    <w:multiLevelType w:val="hybridMultilevel"/>
    <w:tmpl w:val="F7ECDD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8D12991"/>
    <w:multiLevelType w:val="hybridMultilevel"/>
    <w:tmpl w:val="BDA2A7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194F89"/>
    <w:multiLevelType w:val="hybridMultilevel"/>
    <w:tmpl w:val="5E2E7FCA"/>
    <w:lvl w:ilvl="0" w:tplc="B6346606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3"/>
  </w:num>
  <w:num w:numId="3">
    <w:abstractNumId w:val="27"/>
  </w:num>
  <w:num w:numId="4">
    <w:abstractNumId w:val="13"/>
  </w:num>
  <w:num w:numId="5">
    <w:abstractNumId w:val="29"/>
  </w:num>
  <w:num w:numId="6">
    <w:abstractNumId w:val="11"/>
  </w:num>
  <w:num w:numId="7">
    <w:abstractNumId w:val="7"/>
  </w:num>
  <w:num w:numId="8">
    <w:abstractNumId w:val="30"/>
  </w:num>
  <w:num w:numId="9">
    <w:abstractNumId w:val="2"/>
  </w:num>
  <w:num w:numId="10">
    <w:abstractNumId w:val="15"/>
  </w:num>
  <w:num w:numId="11">
    <w:abstractNumId w:val="26"/>
  </w:num>
  <w:num w:numId="12">
    <w:abstractNumId w:val="25"/>
  </w:num>
  <w:num w:numId="13">
    <w:abstractNumId w:val="12"/>
  </w:num>
  <w:num w:numId="14">
    <w:abstractNumId w:val="0"/>
  </w:num>
  <w:num w:numId="15">
    <w:abstractNumId w:val="20"/>
  </w:num>
  <w:num w:numId="16">
    <w:abstractNumId w:val="24"/>
  </w:num>
  <w:num w:numId="17">
    <w:abstractNumId w:val="19"/>
  </w:num>
  <w:num w:numId="18">
    <w:abstractNumId w:val="1"/>
  </w:num>
  <w:num w:numId="19">
    <w:abstractNumId w:val="8"/>
  </w:num>
  <w:num w:numId="20">
    <w:abstractNumId w:val="22"/>
  </w:num>
  <w:num w:numId="21">
    <w:abstractNumId w:val="27"/>
  </w:num>
  <w:num w:numId="22">
    <w:abstractNumId w:val="5"/>
  </w:num>
  <w:num w:numId="23">
    <w:abstractNumId w:val="6"/>
  </w:num>
  <w:num w:numId="24">
    <w:abstractNumId w:val="3"/>
  </w:num>
  <w:num w:numId="25">
    <w:abstractNumId w:val="9"/>
  </w:num>
  <w:num w:numId="26">
    <w:abstractNumId w:val="17"/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10"/>
  </w:num>
  <w:num w:numId="31">
    <w:abstractNumId w:val="14"/>
  </w:num>
  <w:num w:numId="32">
    <w:abstractNumId w:val="28"/>
  </w:num>
  <w:num w:numId="33">
    <w:abstractNumId w:val="4"/>
  </w:num>
  <w:num w:numId="34">
    <w:abstractNumId w:val="18"/>
  </w:num>
  <w:num w:numId="35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3DA9"/>
    <w:rsid w:val="00003088"/>
    <w:rsid w:val="00012419"/>
    <w:rsid w:val="000138B9"/>
    <w:rsid w:val="00015802"/>
    <w:rsid w:val="00016D59"/>
    <w:rsid w:val="0002058C"/>
    <w:rsid w:val="00042F93"/>
    <w:rsid w:val="00043C89"/>
    <w:rsid w:val="00043EF5"/>
    <w:rsid w:val="00044909"/>
    <w:rsid w:val="000470D3"/>
    <w:rsid w:val="000473AF"/>
    <w:rsid w:val="00052BBF"/>
    <w:rsid w:val="00054DE4"/>
    <w:rsid w:val="00055CB2"/>
    <w:rsid w:val="000600F7"/>
    <w:rsid w:val="00061B8E"/>
    <w:rsid w:val="00074275"/>
    <w:rsid w:val="00074952"/>
    <w:rsid w:val="00077212"/>
    <w:rsid w:val="00080C4D"/>
    <w:rsid w:val="00082D63"/>
    <w:rsid w:val="000850F9"/>
    <w:rsid w:val="00086901"/>
    <w:rsid w:val="00094C87"/>
    <w:rsid w:val="000A1954"/>
    <w:rsid w:val="000B42DB"/>
    <w:rsid w:val="000C241E"/>
    <w:rsid w:val="000C76B5"/>
    <w:rsid w:val="000E0D25"/>
    <w:rsid w:val="000F4F1C"/>
    <w:rsid w:val="000F6049"/>
    <w:rsid w:val="000F6A8D"/>
    <w:rsid w:val="00103EC1"/>
    <w:rsid w:val="00120160"/>
    <w:rsid w:val="0012383E"/>
    <w:rsid w:val="0013093C"/>
    <w:rsid w:val="00133F54"/>
    <w:rsid w:val="00146556"/>
    <w:rsid w:val="0014700B"/>
    <w:rsid w:val="00150983"/>
    <w:rsid w:val="00150F29"/>
    <w:rsid w:val="001512C3"/>
    <w:rsid w:val="00163CC5"/>
    <w:rsid w:val="00183621"/>
    <w:rsid w:val="001979B2"/>
    <w:rsid w:val="001A54EC"/>
    <w:rsid w:val="001B19BF"/>
    <w:rsid w:val="001B1C65"/>
    <w:rsid w:val="001B4E0C"/>
    <w:rsid w:val="001B6565"/>
    <w:rsid w:val="001C032C"/>
    <w:rsid w:val="001C3777"/>
    <w:rsid w:val="001C547D"/>
    <w:rsid w:val="001C77D0"/>
    <w:rsid w:val="001D4081"/>
    <w:rsid w:val="001D5D83"/>
    <w:rsid w:val="001E5AF0"/>
    <w:rsid w:val="001F5E3F"/>
    <w:rsid w:val="001F7307"/>
    <w:rsid w:val="00200B5F"/>
    <w:rsid w:val="0020305F"/>
    <w:rsid w:val="00213DC4"/>
    <w:rsid w:val="00214E73"/>
    <w:rsid w:val="002207AF"/>
    <w:rsid w:val="002246FA"/>
    <w:rsid w:val="00224DD0"/>
    <w:rsid w:val="0023111A"/>
    <w:rsid w:val="002352DD"/>
    <w:rsid w:val="00242FDF"/>
    <w:rsid w:val="0024631F"/>
    <w:rsid w:val="00255110"/>
    <w:rsid w:val="002629C9"/>
    <w:rsid w:val="002661F7"/>
    <w:rsid w:val="002704EA"/>
    <w:rsid w:val="00270CBE"/>
    <w:rsid w:val="002757EE"/>
    <w:rsid w:val="00283B3F"/>
    <w:rsid w:val="002867FC"/>
    <w:rsid w:val="00290583"/>
    <w:rsid w:val="002B17AE"/>
    <w:rsid w:val="002B4747"/>
    <w:rsid w:val="002B5C36"/>
    <w:rsid w:val="002B5C69"/>
    <w:rsid w:val="002C2F63"/>
    <w:rsid w:val="002C32F8"/>
    <w:rsid w:val="002C5DA3"/>
    <w:rsid w:val="002D15B9"/>
    <w:rsid w:val="00311577"/>
    <w:rsid w:val="00312162"/>
    <w:rsid w:val="00315AA6"/>
    <w:rsid w:val="00315C0B"/>
    <w:rsid w:val="00330170"/>
    <w:rsid w:val="00331E95"/>
    <w:rsid w:val="003325C3"/>
    <w:rsid w:val="00333D63"/>
    <w:rsid w:val="003537DF"/>
    <w:rsid w:val="00353AAC"/>
    <w:rsid w:val="00354033"/>
    <w:rsid w:val="003654D9"/>
    <w:rsid w:val="00367847"/>
    <w:rsid w:val="00374B8A"/>
    <w:rsid w:val="00376A52"/>
    <w:rsid w:val="003853AC"/>
    <w:rsid w:val="00386B98"/>
    <w:rsid w:val="00390DCE"/>
    <w:rsid w:val="00394C3A"/>
    <w:rsid w:val="00396075"/>
    <w:rsid w:val="003970BD"/>
    <w:rsid w:val="003A0AE3"/>
    <w:rsid w:val="003A5E11"/>
    <w:rsid w:val="003B459C"/>
    <w:rsid w:val="003C0224"/>
    <w:rsid w:val="003C2E04"/>
    <w:rsid w:val="003D2E85"/>
    <w:rsid w:val="003D3EF2"/>
    <w:rsid w:val="003D6193"/>
    <w:rsid w:val="003E0D9C"/>
    <w:rsid w:val="003E457C"/>
    <w:rsid w:val="003E5FCE"/>
    <w:rsid w:val="003F0E38"/>
    <w:rsid w:val="00401037"/>
    <w:rsid w:val="004077DE"/>
    <w:rsid w:val="00410D35"/>
    <w:rsid w:val="0041468F"/>
    <w:rsid w:val="00414C7D"/>
    <w:rsid w:val="00414EBF"/>
    <w:rsid w:val="004155B2"/>
    <w:rsid w:val="004203DE"/>
    <w:rsid w:val="00424075"/>
    <w:rsid w:val="00427CCB"/>
    <w:rsid w:val="00440019"/>
    <w:rsid w:val="004414D5"/>
    <w:rsid w:val="0044489D"/>
    <w:rsid w:val="00455C31"/>
    <w:rsid w:val="004566AA"/>
    <w:rsid w:val="00463B6E"/>
    <w:rsid w:val="00472DF7"/>
    <w:rsid w:val="00476586"/>
    <w:rsid w:val="00484CDF"/>
    <w:rsid w:val="0048633C"/>
    <w:rsid w:val="0049063D"/>
    <w:rsid w:val="004A4F29"/>
    <w:rsid w:val="004D1CF2"/>
    <w:rsid w:val="004D708D"/>
    <w:rsid w:val="004E3ADB"/>
    <w:rsid w:val="004E7BD9"/>
    <w:rsid w:val="004F3E97"/>
    <w:rsid w:val="00502143"/>
    <w:rsid w:val="005062FD"/>
    <w:rsid w:val="005068CE"/>
    <w:rsid w:val="00512C6E"/>
    <w:rsid w:val="0051424C"/>
    <w:rsid w:val="00522D58"/>
    <w:rsid w:val="00526DCE"/>
    <w:rsid w:val="00532401"/>
    <w:rsid w:val="0053483B"/>
    <w:rsid w:val="0054412B"/>
    <w:rsid w:val="00544E6A"/>
    <w:rsid w:val="00546463"/>
    <w:rsid w:val="00551602"/>
    <w:rsid w:val="00564CDD"/>
    <w:rsid w:val="00566E08"/>
    <w:rsid w:val="00575D40"/>
    <w:rsid w:val="00580405"/>
    <w:rsid w:val="005826B2"/>
    <w:rsid w:val="005833F8"/>
    <w:rsid w:val="00584657"/>
    <w:rsid w:val="00587E8B"/>
    <w:rsid w:val="0059301D"/>
    <w:rsid w:val="005A3048"/>
    <w:rsid w:val="005B1F2F"/>
    <w:rsid w:val="005B6814"/>
    <w:rsid w:val="005C1BF5"/>
    <w:rsid w:val="005C4AC4"/>
    <w:rsid w:val="005C4E48"/>
    <w:rsid w:val="005C643B"/>
    <w:rsid w:val="005C66DC"/>
    <w:rsid w:val="005E386D"/>
    <w:rsid w:val="005E6022"/>
    <w:rsid w:val="005E7583"/>
    <w:rsid w:val="005E7CB8"/>
    <w:rsid w:val="005F4F9C"/>
    <w:rsid w:val="005F6479"/>
    <w:rsid w:val="00602DB1"/>
    <w:rsid w:val="00603B3F"/>
    <w:rsid w:val="00614822"/>
    <w:rsid w:val="00615D98"/>
    <w:rsid w:val="0062007B"/>
    <w:rsid w:val="0064342E"/>
    <w:rsid w:val="00652411"/>
    <w:rsid w:val="00653CE8"/>
    <w:rsid w:val="00655954"/>
    <w:rsid w:val="00672581"/>
    <w:rsid w:val="006730D1"/>
    <w:rsid w:val="006763E4"/>
    <w:rsid w:val="00685923"/>
    <w:rsid w:val="00686129"/>
    <w:rsid w:val="00686B6C"/>
    <w:rsid w:val="006905FB"/>
    <w:rsid w:val="006910F9"/>
    <w:rsid w:val="006A03A2"/>
    <w:rsid w:val="006A78E5"/>
    <w:rsid w:val="006C2B66"/>
    <w:rsid w:val="006C7AD7"/>
    <w:rsid w:val="006D4E61"/>
    <w:rsid w:val="006D638F"/>
    <w:rsid w:val="006D6BFA"/>
    <w:rsid w:val="006E6384"/>
    <w:rsid w:val="006E7654"/>
    <w:rsid w:val="006E7C3A"/>
    <w:rsid w:val="006F075F"/>
    <w:rsid w:val="006F293F"/>
    <w:rsid w:val="007012E8"/>
    <w:rsid w:val="0070469F"/>
    <w:rsid w:val="007131E2"/>
    <w:rsid w:val="00715901"/>
    <w:rsid w:val="00716CB3"/>
    <w:rsid w:val="00717645"/>
    <w:rsid w:val="00727291"/>
    <w:rsid w:val="00727B86"/>
    <w:rsid w:val="00733281"/>
    <w:rsid w:val="00734797"/>
    <w:rsid w:val="00734F12"/>
    <w:rsid w:val="00736FD0"/>
    <w:rsid w:val="00743A29"/>
    <w:rsid w:val="007656C6"/>
    <w:rsid w:val="00772793"/>
    <w:rsid w:val="00773F41"/>
    <w:rsid w:val="0078276D"/>
    <w:rsid w:val="00793966"/>
    <w:rsid w:val="00797578"/>
    <w:rsid w:val="0079771D"/>
    <w:rsid w:val="00797DF1"/>
    <w:rsid w:val="007A3E8C"/>
    <w:rsid w:val="007A68B4"/>
    <w:rsid w:val="007A71AE"/>
    <w:rsid w:val="007C203F"/>
    <w:rsid w:val="007D3A89"/>
    <w:rsid w:val="007E1048"/>
    <w:rsid w:val="007E3397"/>
    <w:rsid w:val="007E5A7B"/>
    <w:rsid w:val="007F3DA9"/>
    <w:rsid w:val="00802754"/>
    <w:rsid w:val="00806CDD"/>
    <w:rsid w:val="00812E5A"/>
    <w:rsid w:val="008133D3"/>
    <w:rsid w:val="008157E7"/>
    <w:rsid w:val="00817EE4"/>
    <w:rsid w:val="00822BD8"/>
    <w:rsid w:val="00835344"/>
    <w:rsid w:val="00840A96"/>
    <w:rsid w:val="00841C4D"/>
    <w:rsid w:val="0084269F"/>
    <w:rsid w:val="00843691"/>
    <w:rsid w:val="0084657C"/>
    <w:rsid w:val="0084782B"/>
    <w:rsid w:val="008657DA"/>
    <w:rsid w:val="00871D77"/>
    <w:rsid w:val="00880E85"/>
    <w:rsid w:val="008835C7"/>
    <w:rsid w:val="008836FF"/>
    <w:rsid w:val="00886A72"/>
    <w:rsid w:val="008A13DA"/>
    <w:rsid w:val="008A5A06"/>
    <w:rsid w:val="008B23C0"/>
    <w:rsid w:val="008B37A1"/>
    <w:rsid w:val="008B7CBC"/>
    <w:rsid w:val="008B7E55"/>
    <w:rsid w:val="008C6341"/>
    <w:rsid w:val="008D4615"/>
    <w:rsid w:val="008D6376"/>
    <w:rsid w:val="008E5B96"/>
    <w:rsid w:val="008E6243"/>
    <w:rsid w:val="008F00BC"/>
    <w:rsid w:val="008F0E20"/>
    <w:rsid w:val="008F76A1"/>
    <w:rsid w:val="00900336"/>
    <w:rsid w:val="00912B74"/>
    <w:rsid w:val="00921BFB"/>
    <w:rsid w:val="00925F2B"/>
    <w:rsid w:val="00927D84"/>
    <w:rsid w:val="00941EBC"/>
    <w:rsid w:val="0094430B"/>
    <w:rsid w:val="00977AB8"/>
    <w:rsid w:val="00977B31"/>
    <w:rsid w:val="00985685"/>
    <w:rsid w:val="009A1352"/>
    <w:rsid w:val="009B2390"/>
    <w:rsid w:val="009C6156"/>
    <w:rsid w:val="009D02FB"/>
    <w:rsid w:val="009D0F74"/>
    <w:rsid w:val="009E3A19"/>
    <w:rsid w:val="009F0409"/>
    <w:rsid w:val="009F495D"/>
    <w:rsid w:val="00A05FEA"/>
    <w:rsid w:val="00A06A04"/>
    <w:rsid w:val="00A11D57"/>
    <w:rsid w:val="00A136EF"/>
    <w:rsid w:val="00A140F5"/>
    <w:rsid w:val="00A2559B"/>
    <w:rsid w:val="00A33AC6"/>
    <w:rsid w:val="00A556CB"/>
    <w:rsid w:val="00A57053"/>
    <w:rsid w:val="00A617C0"/>
    <w:rsid w:val="00A663A4"/>
    <w:rsid w:val="00A66675"/>
    <w:rsid w:val="00A67E3D"/>
    <w:rsid w:val="00A72C3E"/>
    <w:rsid w:val="00A74CCF"/>
    <w:rsid w:val="00A81237"/>
    <w:rsid w:val="00A82584"/>
    <w:rsid w:val="00A82F33"/>
    <w:rsid w:val="00A83B7D"/>
    <w:rsid w:val="00A86615"/>
    <w:rsid w:val="00A91E54"/>
    <w:rsid w:val="00A93659"/>
    <w:rsid w:val="00A9386C"/>
    <w:rsid w:val="00A94C5A"/>
    <w:rsid w:val="00A952E4"/>
    <w:rsid w:val="00A9562E"/>
    <w:rsid w:val="00AA10C2"/>
    <w:rsid w:val="00AA49C9"/>
    <w:rsid w:val="00AA5C73"/>
    <w:rsid w:val="00AA72E6"/>
    <w:rsid w:val="00AB0012"/>
    <w:rsid w:val="00AB3915"/>
    <w:rsid w:val="00AC1817"/>
    <w:rsid w:val="00AC32EA"/>
    <w:rsid w:val="00AC7E0A"/>
    <w:rsid w:val="00AE1DED"/>
    <w:rsid w:val="00AE6DEE"/>
    <w:rsid w:val="00AF74CC"/>
    <w:rsid w:val="00B1416B"/>
    <w:rsid w:val="00B2753C"/>
    <w:rsid w:val="00B309ED"/>
    <w:rsid w:val="00B34BAB"/>
    <w:rsid w:val="00B361AC"/>
    <w:rsid w:val="00B450C9"/>
    <w:rsid w:val="00B5298A"/>
    <w:rsid w:val="00B52D16"/>
    <w:rsid w:val="00B56E3E"/>
    <w:rsid w:val="00B707BD"/>
    <w:rsid w:val="00B77B92"/>
    <w:rsid w:val="00B802F4"/>
    <w:rsid w:val="00B81B30"/>
    <w:rsid w:val="00B909B0"/>
    <w:rsid w:val="00BA5E81"/>
    <w:rsid w:val="00BB3199"/>
    <w:rsid w:val="00BB5081"/>
    <w:rsid w:val="00BB7DCE"/>
    <w:rsid w:val="00BC4430"/>
    <w:rsid w:val="00BC4843"/>
    <w:rsid w:val="00BC7DBF"/>
    <w:rsid w:val="00BD29BC"/>
    <w:rsid w:val="00BD4585"/>
    <w:rsid w:val="00BD7AC6"/>
    <w:rsid w:val="00BE08A0"/>
    <w:rsid w:val="00BF2C69"/>
    <w:rsid w:val="00C0129A"/>
    <w:rsid w:val="00C14B66"/>
    <w:rsid w:val="00C2723C"/>
    <w:rsid w:val="00C5050D"/>
    <w:rsid w:val="00C52979"/>
    <w:rsid w:val="00C5506E"/>
    <w:rsid w:val="00C55EF6"/>
    <w:rsid w:val="00C61EA3"/>
    <w:rsid w:val="00C84F80"/>
    <w:rsid w:val="00C86766"/>
    <w:rsid w:val="00C901FA"/>
    <w:rsid w:val="00C947AD"/>
    <w:rsid w:val="00C9560A"/>
    <w:rsid w:val="00CA4C22"/>
    <w:rsid w:val="00CA56F0"/>
    <w:rsid w:val="00CA60E2"/>
    <w:rsid w:val="00CB1727"/>
    <w:rsid w:val="00CB2861"/>
    <w:rsid w:val="00CC0719"/>
    <w:rsid w:val="00CC1EDB"/>
    <w:rsid w:val="00CC442D"/>
    <w:rsid w:val="00CC722D"/>
    <w:rsid w:val="00CC7467"/>
    <w:rsid w:val="00CD6326"/>
    <w:rsid w:val="00CD6C90"/>
    <w:rsid w:val="00CE0602"/>
    <w:rsid w:val="00CF08B3"/>
    <w:rsid w:val="00D02E33"/>
    <w:rsid w:val="00D06B7D"/>
    <w:rsid w:val="00D070EB"/>
    <w:rsid w:val="00D114CE"/>
    <w:rsid w:val="00D12B5F"/>
    <w:rsid w:val="00D14703"/>
    <w:rsid w:val="00D25AEB"/>
    <w:rsid w:val="00D30E47"/>
    <w:rsid w:val="00D44BFB"/>
    <w:rsid w:val="00D535BE"/>
    <w:rsid w:val="00D542A7"/>
    <w:rsid w:val="00D60B6B"/>
    <w:rsid w:val="00D60D9A"/>
    <w:rsid w:val="00D643A2"/>
    <w:rsid w:val="00D67672"/>
    <w:rsid w:val="00D72754"/>
    <w:rsid w:val="00D73943"/>
    <w:rsid w:val="00D814D3"/>
    <w:rsid w:val="00D84CBF"/>
    <w:rsid w:val="00D91855"/>
    <w:rsid w:val="00D92596"/>
    <w:rsid w:val="00D966D0"/>
    <w:rsid w:val="00DA20F6"/>
    <w:rsid w:val="00DA6287"/>
    <w:rsid w:val="00DB1247"/>
    <w:rsid w:val="00DB3315"/>
    <w:rsid w:val="00DB57B2"/>
    <w:rsid w:val="00DB7C52"/>
    <w:rsid w:val="00DC0DB0"/>
    <w:rsid w:val="00DC722F"/>
    <w:rsid w:val="00DD4E69"/>
    <w:rsid w:val="00DD5D7C"/>
    <w:rsid w:val="00DE546D"/>
    <w:rsid w:val="00DF180F"/>
    <w:rsid w:val="00DF7BD5"/>
    <w:rsid w:val="00E01B7F"/>
    <w:rsid w:val="00E072D1"/>
    <w:rsid w:val="00E14FEF"/>
    <w:rsid w:val="00E16677"/>
    <w:rsid w:val="00E221BE"/>
    <w:rsid w:val="00E22276"/>
    <w:rsid w:val="00E26DC5"/>
    <w:rsid w:val="00E30A7E"/>
    <w:rsid w:val="00E328D9"/>
    <w:rsid w:val="00E34D37"/>
    <w:rsid w:val="00E37107"/>
    <w:rsid w:val="00E3797E"/>
    <w:rsid w:val="00E459AE"/>
    <w:rsid w:val="00E47B3F"/>
    <w:rsid w:val="00E47C37"/>
    <w:rsid w:val="00E55F0F"/>
    <w:rsid w:val="00E60C60"/>
    <w:rsid w:val="00E67985"/>
    <w:rsid w:val="00E71989"/>
    <w:rsid w:val="00E74754"/>
    <w:rsid w:val="00E75822"/>
    <w:rsid w:val="00E777A6"/>
    <w:rsid w:val="00E93739"/>
    <w:rsid w:val="00E941C1"/>
    <w:rsid w:val="00E95188"/>
    <w:rsid w:val="00E97471"/>
    <w:rsid w:val="00E97EE6"/>
    <w:rsid w:val="00EA45FF"/>
    <w:rsid w:val="00EB2C08"/>
    <w:rsid w:val="00EB2FA2"/>
    <w:rsid w:val="00EB34D9"/>
    <w:rsid w:val="00ED3166"/>
    <w:rsid w:val="00ED3FAB"/>
    <w:rsid w:val="00ED4730"/>
    <w:rsid w:val="00EE066B"/>
    <w:rsid w:val="00EF3640"/>
    <w:rsid w:val="00F06911"/>
    <w:rsid w:val="00F075AC"/>
    <w:rsid w:val="00F141A7"/>
    <w:rsid w:val="00F16B7A"/>
    <w:rsid w:val="00F2122D"/>
    <w:rsid w:val="00F23C4B"/>
    <w:rsid w:val="00F302E8"/>
    <w:rsid w:val="00F31DA5"/>
    <w:rsid w:val="00F5471D"/>
    <w:rsid w:val="00F60BD2"/>
    <w:rsid w:val="00F6383F"/>
    <w:rsid w:val="00F7473F"/>
    <w:rsid w:val="00F768AC"/>
    <w:rsid w:val="00F81686"/>
    <w:rsid w:val="00F82E51"/>
    <w:rsid w:val="00F96291"/>
    <w:rsid w:val="00FA28C5"/>
    <w:rsid w:val="00FA5F99"/>
    <w:rsid w:val="00FA6AE0"/>
    <w:rsid w:val="00FB3677"/>
    <w:rsid w:val="00FC0E97"/>
    <w:rsid w:val="00FC5F06"/>
    <w:rsid w:val="00FD0E3E"/>
    <w:rsid w:val="00FD3657"/>
    <w:rsid w:val="00FD4A38"/>
    <w:rsid w:val="00FD5E2F"/>
    <w:rsid w:val="00FF02C9"/>
    <w:rsid w:val="00FF29BF"/>
    <w:rsid w:val="00FF7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obrazek"/>
    <w:qFormat/>
    <w:rsid w:val="001D5D83"/>
    <w:pPr>
      <w:spacing w:before="240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1D5D83"/>
    <w:pPr>
      <w:keepNext/>
      <w:numPr>
        <w:numId w:val="1"/>
      </w:numPr>
      <w:spacing w:after="480"/>
      <w:outlineLvl w:val="0"/>
    </w:pPr>
    <w:rPr>
      <w:rFonts w:cs="Arial"/>
      <w:b/>
      <w:bCs/>
      <w:kern w:val="32"/>
      <w:sz w:val="40"/>
      <w:szCs w:val="32"/>
    </w:rPr>
  </w:style>
  <w:style w:type="paragraph" w:styleId="Nadpis2">
    <w:name w:val="heading 2"/>
    <w:basedOn w:val="Normln"/>
    <w:next w:val="Normln"/>
    <w:link w:val="Nadpis2Char"/>
    <w:qFormat/>
    <w:rsid w:val="001D5D83"/>
    <w:pPr>
      <w:keepNext/>
      <w:numPr>
        <w:ilvl w:val="1"/>
        <w:numId w:val="1"/>
      </w:numPr>
      <w:spacing w:before="480" w:after="240"/>
      <w:outlineLvl w:val="1"/>
    </w:pPr>
    <w:rPr>
      <w:rFonts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1D5D83"/>
    <w:pPr>
      <w:keepNext/>
      <w:numPr>
        <w:ilvl w:val="2"/>
        <w:numId w:val="1"/>
      </w:numPr>
      <w:spacing w:before="360" w:after="12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qFormat/>
    <w:rsid w:val="001D5D83"/>
    <w:pPr>
      <w:keepNext/>
      <w:numPr>
        <w:ilvl w:val="3"/>
        <w:numId w:val="1"/>
      </w:numPr>
      <w:spacing w:after="60"/>
      <w:outlineLvl w:val="3"/>
    </w:pPr>
    <w:rPr>
      <w:b/>
      <w:bCs/>
      <w:szCs w:val="28"/>
    </w:rPr>
  </w:style>
  <w:style w:type="paragraph" w:styleId="Nadpis5">
    <w:name w:val="heading 5"/>
    <w:basedOn w:val="Normln"/>
    <w:next w:val="Normln"/>
    <w:link w:val="Nadpis5Char"/>
    <w:qFormat/>
    <w:rsid w:val="001D5D83"/>
    <w:pPr>
      <w:numPr>
        <w:ilvl w:val="4"/>
        <w:numId w:val="1"/>
      </w:numPr>
      <w:spacing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1D5D83"/>
    <w:pPr>
      <w:numPr>
        <w:ilvl w:val="5"/>
        <w:numId w:val="1"/>
      </w:numPr>
      <w:spacing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1D5D83"/>
    <w:pPr>
      <w:numPr>
        <w:ilvl w:val="6"/>
        <w:numId w:val="1"/>
      </w:numPr>
      <w:spacing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1D5D83"/>
    <w:pPr>
      <w:numPr>
        <w:ilvl w:val="7"/>
        <w:numId w:val="1"/>
      </w:numPr>
      <w:spacing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1D5D83"/>
    <w:pPr>
      <w:numPr>
        <w:ilvl w:val="8"/>
        <w:numId w:val="1"/>
      </w:numPr>
      <w:spacing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1D5D83"/>
    <w:rPr>
      <w:rFonts w:cs="Arial"/>
      <w:b/>
      <w:bCs/>
      <w:kern w:val="32"/>
      <w:sz w:val="40"/>
      <w:szCs w:val="32"/>
    </w:rPr>
  </w:style>
  <w:style w:type="character" w:customStyle="1" w:styleId="Nadpis2Char">
    <w:name w:val="Nadpis 2 Char"/>
    <w:link w:val="Nadpis2"/>
    <w:rsid w:val="001D5D83"/>
    <w:rPr>
      <w:rFonts w:cs="Arial"/>
      <w:b/>
      <w:bCs/>
      <w:iCs/>
      <w:sz w:val="28"/>
      <w:szCs w:val="28"/>
    </w:rPr>
  </w:style>
  <w:style w:type="character" w:customStyle="1" w:styleId="Nadpis3Char">
    <w:name w:val="Nadpis 3 Char"/>
    <w:link w:val="Nadpis3"/>
    <w:rsid w:val="001D5D83"/>
    <w:rPr>
      <w:rFonts w:cs="Arial"/>
      <w:b/>
      <w:bCs/>
      <w:szCs w:val="26"/>
    </w:rPr>
  </w:style>
  <w:style w:type="character" w:customStyle="1" w:styleId="Nadpis4Char">
    <w:name w:val="Nadpis 4 Char"/>
    <w:link w:val="Nadpis4"/>
    <w:rsid w:val="001D5D83"/>
    <w:rPr>
      <w:b/>
      <w:bCs/>
      <w:szCs w:val="28"/>
    </w:rPr>
  </w:style>
  <w:style w:type="character" w:customStyle="1" w:styleId="Nadpis5Char">
    <w:name w:val="Nadpis 5 Char"/>
    <w:link w:val="Nadpis5"/>
    <w:rsid w:val="001D5D83"/>
    <w:rPr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rsid w:val="001D5D83"/>
    <w:rPr>
      <w:b/>
      <w:bCs/>
      <w:sz w:val="22"/>
    </w:rPr>
  </w:style>
  <w:style w:type="character" w:customStyle="1" w:styleId="Nadpis7Char">
    <w:name w:val="Nadpis 7 Char"/>
    <w:link w:val="Nadpis7"/>
    <w:rsid w:val="001D5D83"/>
    <w:rPr>
      <w:szCs w:val="24"/>
    </w:rPr>
  </w:style>
  <w:style w:type="character" w:customStyle="1" w:styleId="Nadpis8Char">
    <w:name w:val="Nadpis 8 Char"/>
    <w:link w:val="Nadpis8"/>
    <w:rsid w:val="001D5D83"/>
    <w:rPr>
      <w:i/>
      <w:iCs/>
      <w:szCs w:val="24"/>
    </w:rPr>
  </w:style>
  <w:style w:type="character" w:customStyle="1" w:styleId="Nadpis9Char">
    <w:name w:val="Nadpis 9 Char"/>
    <w:link w:val="Nadpis9"/>
    <w:rsid w:val="001D5D83"/>
    <w:rPr>
      <w:rFonts w:ascii="Arial" w:hAnsi="Arial" w:cs="Arial"/>
      <w:sz w:val="22"/>
    </w:rPr>
  </w:style>
  <w:style w:type="paragraph" w:styleId="Titulek">
    <w:name w:val="caption"/>
    <w:basedOn w:val="Normln"/>
    <w:next w:val="Normln"/>
    <w:qFormat/>
    <w:rsid w:val="001D5D83"/>
    <w:pPr>
      <w:spacing w:after="360"/>
    </w:pPr>
    <w:rPr>
      <w:b/>
      <w:bCs/>
      <w:szCs w:val="20"/>
    </w:rPr>
  </w:style>
  <w:style w:type="character" w:styleId="Siln">
    <w:name w:val="Strong"/>
    <w:uiPriority w:val="22"/>
    <w:qFormat/>
    <w:rsid w:val="001D5D83"/>
    <w:rPr>
      <w:b/>
      <w:bCs/>
    </w:rPr>
  </w:style>
  <w:style w:type="paragraph" w:styleId="Nadpisobsahu">
    <w:name w:val="TOC Heading"/>
    <w:basedOn w:val="Nadpis1"/>
    <w:next w:val="Normln"/>
    <w:uiPriority w:val="39"/>
    <w:unhideWhenUsed/>
    <w:qFormat/>
    <w:rsid w:val="001D5D83"/>
    <w:pPr>
      <w:keepLines/>
      <w:numPr>
        <w:numId w:val="0"/>
      </w:numPr>
      <w:spacing w:before="480" w:after="0" w:line="276" w:lineRule="auto"/>
      <w:outlineLvl w:val="9"/>
    </w:pPr>
    <w:rPr>
      <w:rFonts w:cs="Times New Roman"/>
      <w:kern w:val="0"/>
      <w:sz w:val="28"/>
      <w:szCs w:val="28"/>
      <w:lang w:eastAsia="en-US"/>
    </w:rPr>
  </w:style>
  <w:style w:type="paragraph" w:customStyle="1" w:styleId="Obrazek-popisChar">
    <w:name w:val="Obrazek - popis Char"/>
    <w:basedOn w:val="Normln"/>
    <w:next w:val="Normln"/>
    <w:link w:val="Obrazek-popisCharChar1"/>
    <w:qFormat/>
    <w:rsid w:val="001D5D83"/>
    <w:pPr>
      <w:keepLines/>
      <w:numPr>
        <w:numId w:val="2"/>
      </w:numPr>
      <w:spacing w:after="360"/>
      <w:jc w:val="center"/>
    </w:pPr>
  </w:style>
  <w:style w:type="character" w:customStyle="1" w:styleId="Obrazek-popisCharChar1">
    <w:name w:val="Obrazek - popis Char Char1"/>
    <w:link w:val="Obrazek-popisChar"/>
    <w:rsid w:val="001D5D83"/>
    <w:rPr>
      <w:szCs w:val="24"/>
    </w:rPr>
  </w:style>
  <w:style w:type="paragraph" w:customStyle="1" w:styleId="Styl1">
    <w:name w:val="Styl1"/>
    <w:basedOn w:val="Nadpis1"/>
    <w:link w:val="Styl1Char"/>
    <w:qFormat/>
    <w:rsid w:val="001D5D83"/>
    <w:pPr>
      <w:numPr>
        <w:numId w:val="0"/>
      </w:numPr>
      <w:ind w:left="432" w:hanging="432"/>
    </w:pPr>
  </w:style>
  <w:style w:type="character" w:customStyle="1" w:styleId="Styl1Char">
    <w:name w:val="Styl1 Char"/>
    <w:link w:val="Styl1"/>
    <w:rsid w:val="001D5D83"/>
    <w:rPr>
      <w:rFonts w:cs="Arial"/>
      <w:b/>
      <w:bCs/>
      <w:kern w:val="32"/>
      <w:sz w:val="40"/>
      <w:szCs w:val="32"/>
    </w:rPr>
  </w:style>
  <w:style w:type="paragraph" w:styleId="Obsah2">
    <w:name w:val="toc 2"/>
    <w:basedOn w:val="Normln"/>
    <w:next w:val="Normln"/>
    <w:autoRedefine/>
    <w:uiPriority w:val="39"/>
    <w:unhideWhenUsed/>
    <w:rsid w:val="008133D3"/>
    <w:pPr>
      <w:spacing w:after="100"/>
      <w:ind w:left="240"/>
    </w:pPr>
  </w:style>
  <w:style w:type="character" w:styleId="Hypertextovodkaz">
    <w:name w:val="Hyperlink"/>
    <w:uiPriority w:val="99"/>
    <w:unhideWhenUsed/>
    <w:rsid w:val="008133D3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133D3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133D3"/>
    <w:rPr>
      <w:rFonts w:ascii="Tahoma" w:hAnsi="Tahoma" w:cs="Tahoma"/>
      <w:sz w:val="16"/>
      <w:szCs w:val="16"/>
    </w:rPr>
  </w:style>
  <w:style w:type="paragraph" w:customStyle="1" w:styleId="Textodstavce">
    <w:name w:val="Text odstavce"/>
    <w:basedOn w:val="Normln"/>
    <w:rsid w:val="006910F9"/>
    <w:pPr>
      <w:numPr>
        <w:numId w:val="2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6910F9"/>
    <w:pPr>
      <w:numPr>
        <w:ilvl w:val="2"/>
        <w:numId w:val="21"/>
      </w:numPr>
      <w:spacing w:before="0"/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6910F9"/>
    <w:pPr>
      <w:numPr>
        <w:ilvl w:val="1"/>
        <w:numId w:val="21"/>
      </w:numPr>
      <w:spacing w:before="0"/>
      <w:jc w:val="both"/>
      <w:outlineLvl w:val="7"/>
    </w:pPr>
    <w:rPr>
      <w:szCs w:val="20"/>
    </w:rPr>
  </w:style>
  <w:style w:type="paragraph" w:customStyle="1" w:styleId="odstavec">
    <w:name w:val="odstavec"/>
    <w:basedOn w:val="Normln"/>
    <w:rsid w:val="006910F9"/>
    <w:pPr>
      <w:widowControl w:val="0"/>
      <w:spacing w:before="0" w:after="120"/>
      <w:jc w:val="both"/>
    </w:pPr>
    <w:rPr>
      <w:snapToGrid w:val="0"/>
      <w:szCs w:val="20"/>
    </w:rPr>
  </w:style>
  <w:style w:type="table" w:styleId="Mkatabulky">
    <w:name w:val="Table Grid"/>
    <w:basedOn w:val="Normlntabulka"/>
    <w:rsid w:val="006910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2">
    <w:name w:val="Body Text Indent 2"/>
    <w:basedOn w:val="Normln"/>
    <w:link w:val="Zkladntextodsazen2Char"/>
    <w:semiHidden/>
    <w:rsid w:val="003B459C"/>
    <w:pPr>
      <w:widowControl w:val="0"/>
      <w:suppressAutoHyphens/>
      <w:spacing w:before="0" w:after="120"/>
      <w:ind w:left="1440"/>
      <w:jc w:val="both"/>
    </w:pPr>
    <w:rPr>
      <w:i/>
      <w:snapToGrid w:val="0"/>
      <w:spacing w:val="-3"/>
      <w:szCs w:val="20"/>
    </w:rPr>
  </w:style>
  <w:style w:type="character" w:customStyle="1" w:styleId="Zkladntextodsazen2Char">
    <w:name w:val="Základní text odsazený 2 Char"/>
    <w:link w:val="Zkladntextodsazen2"/>
    <w:semiHidden/>
    <w:rsid w:val="003B459C"/>
    <w:rPr>
      <w:i/>
      <w:snapToGrid w:val="0"/>
      <w:spacing w:val="-3"/>
      <w:szCs w:val="20"/>
    </w:rPr>
  </w:style>
  <w:style w:type="paragraph" w:styleId="Zhlav">
    <w:name w:val="header"/>
    <w:basedOn w:val="Normln"/>
    <w:link w:val="ZhlavChar"/>
    <w:unhideWhenUsed/>
    <w:rsid w:val="001C547D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link w:val="Zhlav"/>
    <w:rsid w:val="001C547D"/>
    <w:rPr>
      <w:szCs w:val="24"/>
    </w:rPr>
  </w:style>
  <w:style w:type="paragraph" w:styleId="Zpat">
    <w:name w:val="footer"/>
    <w:basedOn w:val="Normln"/>
    <w:link w:val="ZpatChar"/>
    <w:uiPriority w:val="99"/>
    <w:unhideWhenUsed/>
    <w:rsid w:val="001C547D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link w:val="Zpat"/>
    <w:uiPriority w:val="99"/>
    <w:rsid w:val="001C547D"/>
    <w:rPr>
      <w:szCs w:val="24"/>
    </w:rPr>
  </w:style>
  <w:style w:type="paragraph" w:styleId="Odstavecseseznamem">
    <w:name w:val="List Paragraph"/>
    <w:basedOn w:val="Normln"/>
    <w:uiPriority w:val="99"/>
    <w:qFormat/>
    <w:rsid w:val="005062FD"/>
    <w:pPr>
      <w:ind w:left="720"/>
      <w:contextualSpacing/>
    </w:p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2B17AE"/>
    <w:pPr>
      <w:spacing w:before="0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link w:val="Rozloendokumentu"/>
    <w:uiPriority w:val="99"/>
    <w:semiHidden/>
    <w:rsid w:val="002B17AE"/>
    <w:rPr>
      <w:rFonts w:ascii="Tahoma" w:hAnsi="Tahoma" w:cs="Tahoma"/>
      <w:sz w:val="16"/>
      <w:szCs w:val="16"/>
    </w:rPr>
  </w:style>
  <w:style w:type="paragraph" w:styleId="Bezmezer">
    <w:name w:val="No Spacing"/>
    <w:link w:val="BezmezerChar"/>
    <w:uiPriority w:val="99"/>
    <w:qFormat/>
    <w:rsid w:val="002B17AE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rsid w:val="002B17AE"/>
    <w:rPr>
      <w:rFonts w:ascii="Calibri" w:eastAsia="Times New Roman" w:hAnsi="Calibri" w:cs="Times New Roman"/>
      <w:sz w:val="22"/>
      <w:lang w:eastAsia="en-US"/>
    </w:rPr>
  </w:style>
  <w:style w:type="character" w:styleId="slodku">
    <w:name w:val="line number"/>
    <w:basedOn w:val="Standardnpsmoodstavce"/>
    <w:uiPriority w:val="99"/>
    <w:semiHidden/>
    <w:unhideWhenUsed/>
    <w:rsid w:val="00773F41"/>
  </w:style>
  <w:style w:type="paragraph" w:styleId="Obsah1">
    <w:name w:val="toc 1"/>
    <w:basedOn w:val="Normln"/>
    <w:next w:val="Normln"/>
    <w:autoRedefine/>
    <w:uiPriority w:val="39"/>
    <w:unhideWhenUsed/>
    <w:rsid w:val="00773F41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773F41"/>
    <w:pPr>
      <w:spacing w:after="100"/>
      <w:ind w:left="480"/>
    </w:pPr>
  </w:style>
  <w:style w:type="paragraph" w:styleId="Zkladntext">
    <w:name w:val="Body Text"/>
    <w:basedOn w:val="Normln"/>
    <w:link w:val="ZkladntextChar"/>
    <w:uiPriority w:val="99"/>
    <w:unhideWhenUsed/>
    <w:rsid w:val="004414D5"/>
    <w:pPr>
      <w:spacing w:after="120"/>
    </w:pPr>
  </w:style>
  <w:style w:type="character" w:customStyle="1" w:styleId="ZkladntextChar">
    <w:name w:val="Základní text Char"/>
    <w:link w:val="Zkladntext"/>
    <w:uiPriority w:val="99"/>
    <w:rsid w:val="004414D5"/>
    <w:rPr>
      <w:szCs w:val="24"/>
    </w:rPr>
  </w:style>
  <w:style w:type="character" w:customStyle="1" w:styleId="ab11">
    <w:name w:val="ab11"/>
    <w:basedOn w:val="Standardnpsmoodstavce"/>
    <w:rsid w:val="00A556CB"/>
  </w:style>
  <w:style w:type="character" w:customStyle="1" w:styleId="ab10">
    <w:name w:val="ab10"/>
    <w:basedOn w:val="Standardnpsmoodstavce"/>
    <w:rsid w:val="00A556CB"/>
  </w:style>
  <w:style w:type="paragraph" w:styleId="Nzev">
    <w:name w:val="Title"/>
    <w:basedOn w:val="Normln"/>
    <w:next w:val="Normln"/>
    <w:link w:val="NzevChar"/>
    <w:qFormat/>
    <w:rsid w:val="00374B8A"/>
    <w:pPr>
      <w:pBdr>
        <w:bottom w:val="single" w:sz="8" w:space="4" w:color="4F81BD"/>
      </w:pBdr>
      <w:spacing w:before="0"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374B8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Odstavecseseznamem1">
    <w:name w:val="Odstavec se seznamem1"/>
    <w:basedOn w:val="Normln"/>
    <w:rsid w:val="00A83B7D"/>
    <w:pPr>
      <w:ind w:left="720"/>
      <w:contextualSpacing/>
    </w:pPr>
  </w:style>
  <w:style w:type="paragraph" w:customStyle="1" w:styleId="Obsahtabulky">
    <w:name w:val="Obsah tabulky"/>
    <w:basedOn w:val="Normln"/>
    <w:rsid w:val="008D6376"/>
    <w:pPr>
      <w:widowControl w:val="0"/>
      <w:suppressLineNumbers/>
      <w:suppressAutoHyphens/>
      <w:spacing w:before="0"/>
    </w:pPr>
    <w:rPr>
      <w:rFonts w:ascii="Arial" w:eastAsia="Lucida Sans Unicode" w:hAnsi="Arial" w:cs="Arial"/>
      <w:bCs/>
      <w:kern w:val="1"/>
      <w:lang w:val="en-US" w:eastAsia="en-US" w:bidi="en-US"/>
    </w:rPr>
  </w:style>
  <w:style w:type="paragraph" w:customStyle="1" w:styleId="Nadpistabulky">
    <w:name w:val="Nadpis tabulky"/>
    <w:basedOn w:val="Obsahtabulky"/>
    <w:rsid w:val="008D6376"/>
    <w:pPr>
      <w:jc w:val="center"/>
    </w:pPr>
    <w:rPr>
      <w:b/>
    </w:rPr>
  </w:style>
  <w:style w:type="paragraph" w:styleId="Podtitul">
    <w:name w:val="Subtitle"/>
    <w:basedOn w:val="Normln"/>
    <w:next w:val="Normln"/>
    <w:link w:val="PodtitulChar"/>
    <w:qFormat/>
    <w:rsid w:val="007012E8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PodtitulChar">
    <w:name w:val="Podtitul Char"/>
    <w:link w:val="Podtitul"/>
    <w:rsid w:val="007012E8"/>
    <w:rPr>
      <w:rFonts w:ascii="Cambria" w:eastAsia="Times New Roman" w:hAnsi="Cambria" w:cs="Times New Roman"/>
      <w:i/>
      <w:iCs/>
      <w:color w:val="4F81BD"/>
      <w:spacing w:val="15"/>
      <w:szCs w:val="24"/>
    </w:rPr>
  </w:style>
  <w:style w:type="paragraph" w:customStyle="1" w:styleId="Bezmezer1">
    <w:name w:val="Bez mezer1"/>
    <w:rsid w:val="00A9562E"/>
    <w:rPr>
      <w:rFonts w:ascii="Calibri" w:hAnsi="Calibri" w:cs="Calibri"/>
      <w:sz w:val="22"/>
      <w:szCs w:val="22"/>
      <w:lang w:eastAsia="en-US"/>
    </w:rPr>
  </w:style>
  <w:style w:type="paragraph" w:customStyle="1" w:styleId="Bezmezer2">
    <w:name w:val="Bez mezer2"/>
    <w:uiPriority w:val="99"/>
    <w:rsid w:val="00EF3640"/>
    <w:rPr>
      <w:rFonts w:ascii="Calibri" w:hAnsi="Calibri" w:cs="Calibri"/>
      <w:sz w:val="22"/>
      <w:szCs w:val="22"/>
      <w:lang w:eastAsia="en-US"/>
    </w:rPr>
  </w:style>
  <w:style w:type="paragraph" w:customStyle="1" w:styleId="Prosttext3">
    <w:name w:val="Prostý text3"/>
    <w:basedOn w:val="Normln"/>
    <w:rsid w:val="00EF3640"/>
    <w:pPr>
      <w:suppressAutoHyphens/>
      <w:spacing w:before="0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Prosttext">
    <w:name w:val="Plain Text"/>
    <w:basedOn w:val="Normln"/>
    <w:link w:val="ProsttextChar"/>
    <w:rsid w:val="00CC1EDB"/>
    <w:pPr>
      <w:spacing w:before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ProsttextChar">
    <w:name w:val="Prostý text Char"/>
    <w:link w:val="Prosttext"/>
    <w:rsid w:val="00CC1EDB"/>
    <w:rPr>
      <w:rFonts w:ascii="Courier New" w:hAnsi="Courier New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7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59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36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1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8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1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05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0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54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6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439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98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23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7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9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13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74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14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67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01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2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1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Wachtl\Desktop\M&#352;%20LADOVA\Bo&#382;ek%20DSP\1676%20bo&#382;ek%20word%20tz%20a%20pb&#345;\Stavebn&#237;%20&#250;pravy%20M&#352;%20Ladova,%20Litv&#237;nov%20-%20Ing.%20Wachtel%20aw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A357EE-A52A-4809-B843-81EC73FA8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Stavební úpravy MŠ Ladova, Litvínov - Ing. Wachtel aw</Template>
  <TotalTime>1</TotalTime>
  <Pages>7</Pages>
  <Words>2108</Words>
  <Characters>12441</Characters>
  <Application>Microsoft Office Word</Application>
  <DocSecurity>0</DocSecurity>
  <Lines>103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Wachtl</dc:creator>
  <cp:lastModifiedBy>Wachtl</cp:lastModifiedBy>
  <cp:revision>1</cp:revision>
  <cp:lastPrinted>2016-04-24T09:41:00Z</cp:lastPrinted>
  <dcterms:created xsi:type="dcterms:W3CDTF">2018-04-21T15:35:00Z</dcterms:created>
  <dcterms:modified xsi:type="dcterms:W3CDTF">2018-04-21T15:36:00Z</dcterms:modified>
</cp:coreProperties>
</file>